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0D" w:rsidRDefault="002B43A3">
      <w:r w:rsidRPr="002B43A3">
        <w:rPr>
          <w:noProof/>
          <w:lang w:eastAsia="ru-RU"/>
        </w:rPr>
        <w:drawing>
          <wp:inline distT="0" distB="0" distL="0" distR="0">
            <wp:extent cx="5940425" cy="8171482"/>
            <wp:effectExtent l="0" t="0" r="3175" b="1270"/>
            <wp:docPr id="2" name="Рисунок 2" descr="C:\Users\11\Desktop\Титульный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Титульный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A3" w:rsidRDefault="002B43A3"/>
    <w:p w:rsidR="002B43A3" w:rsidRDefault="002B43A3"/>
    <w:p w:rsidR="002B43A3" w:rsidRDefault="002B43A3"/>
    <w:p w:rsidR="002B43A3" w:rsidRDefault="002B43A3" w:rsidP="002B43A3">
      <w:pPr>
        <w:spacing w:after="0"/>
        <w:ind w:right="504"/>
        <w:jc w:val="center"/>
      </w:pPr>
    </w:p>
    <w:p w:rsidR="002B43A3" w:rsidRPr="002B43A3" w:rsidRDefault="002B43A3" w:rsidP="002B43A3">
      <w:pPr>
        <w:spacing w:after="2" w:line="271" w:lineRule="auto"/>
        <w:ind w:left="769" w:right="1325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</w:rPr>
        <w:t xml:space="preserve">I. Аналитическая часть. </w:t>
      </w:r>
    </w:p>
    <w:p w:rsidR="002B43A3" w:rsidRPr="002B43A3" w:rsidRDefault="002B43A3" w:rsidP="002B43A3">
      <w:pPr>
        <w:spacing w:after="0"/>
        <w:ind w:left="682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</w:t>
      </w:r>
    </w:p>
    <w:p w:rsidR="002B43A3" w:rsidRPr="002B43A3" w:rsidRDefault="002B43A3" w:rsidP="002B43A3">
      <w:pPr>
        <w:ind w:left="127" w:right="696" w:firstLine="540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Настоящий отчёт подготовлен по результатам проведения </w:t>
      </w:r>
      <w:proofErr w:type="spellStart"/>
      <w:r w:rsidRPr="002B43A3">
        <w:rPr>
          <w:rFonts w:ascii="Times New Roman" w:hAnsi="Times New Roman" w:cs="Times New Roman"/>
        </w:rPr>
        <w:t>самообследования</w:t>
      </w:r>
      <w:proofErr w:type="spellEnd"/>
      <w:r w:rsidRPr="002B43A3">
        <w:rPr>
          <w:rFonts w:ascii="Times New Roman" w:hAnsi="Times New Roman" w:cs="Times New Roman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2B43A3">
        <w:rPr>
          <w:rFonts w:ascii="Times New Roman" w:hAnsi="Times New Roman" w:cs="Times New Roman"/>
        </w:rPr>
        <w:t>самообследования</w:t>
      </w:r>
      <w:proofErr w:type="spellEnd"/>
      <w:r w:rsidRPr="002B43A3">
        <w:rPr>
          <w:rFonts w:ascii="Times New Roman" w:hAnsi="Times New Roman" w:cs="Times New Roman"/>
        </w:rPr>
        <w:t xml:space="preserve"> и размещать соответствующий отчёт на сайте организации (статья 28 Федерального закона РФ от 29.12.2012 №273-ФЗ «Об образовании в Российской Федерации (с изменениями и дополнениями)). </w:t>
      </w:r>
      <w:proofErr w:type="spellStart"/>
      <w:r w:rsidRPr="002B43A3">
        <w:rPr>
          <w:rFonts w:ascii="Times New Roman" w:hAnsi="Times New Roman" w:cs="Times New Roman"/>
        </w:rPr>
        <w:t>Самообследование</w:t>
      </w:r>
      <w:proofErr w:type="spellEnd"/>
      <w:r w:rsidRPr="002B43A3">
        <w:rPr>
          <w:rFonts w:ascii="Times New Roman" w:hAnsi="Times New Roman" w:cs="Times New Roman"/>
        </w:rPr>
        <w:t xml:space="preserve"> проводилось в соответствии с требованиями приказов Министерства образования и науки РФ от 14.06.2013 № 462 «Об утверждении Порядка проведения </w:t>
      </w:r>
      <w:proofErr w:type="spellStart"/>
      <w:r w:rsidRPr="002B43A3">
        <w:rPr>
          <w:rFonts w:ascii="Times New Roman" w:hAnsi="Times New Roman" w:cs="Times New Roman"/>
        </w:rPr>
        <w:t>самообследования</w:t>
      </w:r>
      <w:proofErr w:type="spellEnd"/>
      <w:r w:rsidRPr="002B43A3">
        <w:rPr>
          <w:rFonts w:ascii="Times New Roman" w:hAnsi="Times New Roman" w:cs="Times New Roman"/>
        </w:rPr>
        <w:t xml:space="preserve"> образовательной организацией», от 10.12.2013 №1324 «Об утверждении показателей деятельности образовательной организации, подлежащей </w:t>
      </w:r>
      <w:proofErr w:type="spellStart"/>
      <w:r w:rsidRPr="002B43A3">
        <w:rPr>
          <w:rFonts w:ascii="Times New Roman" w:hAnsi="Times New Roman" w:cs="Times New Roman"/>
        </w:rPr>
        <w:t>самообследованию</w:t>
      </w:r>
      <w:proofErr w:type="spellEnd"/>
      <w:r w:rsidRPr="002B43A3">
        <w:rPr>
          <w:rFonts w:ascii="Times New Roman" w:hAnsi="Times New Roman" w:cs="Times New Roman"/>
        </w:rPr>
        <w:t xml:space="preserve">», приказа Федеральной службы по надзору в сфере образования и науки от 14.08.2020 №831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нём информации», постановлением Правительства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2B43A3" w:rsidRPr="002B43A3" w:rsidRDefault="002B43A3" w:rsidP="002B43A3">
      <w:pPr>
        <w:pStyle w:val="1"/>
        <w:ind w:left="769" w:right="789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1.Общие сведения об учреждении </w:t>
      </w:r>
    </w:p>
    <w:tbl>
      <w:tblPr>
        <w:tblStyle w:val="TableGrid"/>
        <w:tblW w:w="10284" w:type="dxa"/>
        <w:tblInd w:w="3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28"/>
        <w:gridCol w:w="6856"/>
      </w:tblGrid>
      <w:tr w:rsidR="002B43A3" w:rsidRPr="002B43A3" w:rsidTr="003D6680">
        <w:trPr>
          <w:trHeight w:val="838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Название (по уставу)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муниципального образования «Шовгеновский район» «Детский сад общеразвивающего вида № 2 «</w:t>
            </w:r>
            <w:proofErr w:type="spellStart"/>
            <w:r w:rsidRPr="002B43A3">
              <w:rPr>
                <w:rFonts w:ascii="Times New Roman" w:hAnsi="Times New Roman" w:cs="Times New Roman"/>
              </w:rPr>
              <w:t>Бэрэчэт</w:t>
            </w:r>
            <w:proofErr w:type="spellEnd"/>
            <w:r w:rsidRPr="002B43A3">
              <w:rPr>
                <w:rFonts w:ascii="Times New Roman" w:hAnsi="Times New Roman" w:cs="Times New Roman"/>
              </w:rPr>
              <w:t>» (МБДОУ № 2 «</w:t>
            </w:r>
            <w:proofErr w:type="spellStart"/>
            <w:r w:rsidRPr="002B43A3">
              <w:rPr>
                <w:rFonts w:ascii="Times New Roman" w:hAnsi="Times New Roman" w:cs="Times New Roman"/>
              </w:rPr>
              <w:t>Бэрэчэт</w:t>
            </w:r>
            <w:proofErr w:type="spellEnd"/>
            <w:r w:rsidRPr="002B43A3">
              <w:rPr>
                <w:rFonts w:ascii="Times New Roman" w:hAnsi="Times New Roman" w:cs="Times New Roman"/>
              </w:rPr>
              <w:t>»)</w:t>
            </w:r>
            <w:r w:rsidRPr="002B43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B43A3" w:rsidRPr="002B43A3" w:rsidTr="003D6680">
        <w:trPr>
          <w:trHeight w:val="56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Юридический и почтовый адрес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385461 РА, Шовгеновский район, </w:t>
            </w:r>
            <w:proofErr w:type="spellStart"/>
            <w:r w:rsidRPr="002B43A3">
              <w:rPr>
                <w:rFonts w:ascii="Times New Roman" w:hAnsi="Times New Roman" w:cs="Times New Roman"/>
              </w:rPr>
              <w:t>а.Джерокай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,  </w:t>
            </w:r>
          </w:p>
          <w:p w:rsidR="002B43A3" w:rsidRPr="002B43A3" w:rsidRDefault="002B43A3" w:rsidP="003D668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2B43A3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, 45 В </w:t>
            </w:r>
          </w:p>
        </w:tc>
      </w:tr>
      <w:tr w:rsidR="002B43A3" w:rsidRPr="002B43A3" w:rsidTr="003D6680">
        <w:trPr>
          <w:trHeight w:val="286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8 (87773) 9-35-44</w:t>
            </w:r>
          </w:p>
        </w:tc>
      </w:tr>
      <w:tr w:rsidR="002B43A3" w:rsidRPr="002B43A3" w:rsidTr="003D6680">
        <w:trPr>
          <w:trHeight w:val="288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E-</w:t>
            </w:r>
            <w:proofErr w:type="spellStart"/>
            <w:r w:rsidRPr="002B43A3">
              <w:rPr>
                <w:rFonts w:ascii="Times New Roman" w:hAnsi="Times New Roman" w:cs="Times New Roman"/>
              </w:rPr>
              <w:t>mail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2B43A3">
              <w:rPr>
                <w:rFonts w:ascii="Times New Roman" w:hAnsi="Times New Roman" w:cs="Times New Roman"/>
                <w:lang w:val="en-US"/>
              </w:rPr>
              <w:t>svetlana.mamgetova.54@ mail.ru</w:t>
            </w:r>
          </w:p>
        </w:tc>
      </w:tr>
      <w:tr w:rsidR="002B43A3" w:rsidRPr="002B43A3" w:rsidTr="003D6680">
        <w:trPr>
          <w:trHeight w:val="439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Адрес сайта в интернете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  <w:lang w:val="en-US"/>
              </w:rPr>
              <w:t xml:space="preserve">mbdouberechet.ru  </w:t>
            </w:r>
          </w:p>
        </w:tc>
      </w:tr>
      <w:tr w:rsidR="002B43A3" w:rsidRPr="002B43A3" w:rsidTr="003D6680">
        <w:trPr>
          <w:trHeight w:val="56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Фамилия, имя, отчество заведующего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B43A3">
              <w:rPr>
                <w:rFonts w:ascii="Times New Roman" w:hAnsi="Times New Roman" w:cs="Times New Roman"/>
              </w:rPr>
              <w:t>Кагазежева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3A3">
              <w:rPr>
                <w:rFonts w:ascii="Times New Roman" w:hAnsi="Times New Roman" w:cs="Times New Roman"/>
              </w:rPr>
              <w:t>Сарет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3A3">
              <w:rPr>
                <w:rFonts w:ascii="Times New Roman" w:hAnsi="Times New Roman" w:cs="Times New Roman"/>
              </w:rPr>
              <w:t>Схатбиевна</w:t>
            </w:r>
            <w:proofErr w:type="spellEnd"/>
          </w:p>
        </w:tc>
      </w:tr>
      <w:tr w:rsidR="002B43A3" w:rsidRPr="002B43A3" w:rsidTr="003D6680">
        <w:trPr>
          <w:trHeight w:val="286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Учредитель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Управление образования Шовгеновского района</w:t>
            </w:r>
          </w:p>
        </w:tc>
      </w:tr>
      <w:tr w:rsidR="002B43A3" w:rsidRPr="002B43A3" w:rsidTr="003D6680">
        <w:trPr>
          <w:trHeight w:val="56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17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07.30 – 18.00 часов, длительность – 10,5 часов. </w:t>
            </w:r>
          </w:p>
          <w:p w:rsidR="002B43A3" w:rsidRPr="002B43A3" w:rsidRDefault="002B43A3" w:rsidP="003D6680">
            <w:pPr>
              <w:spacing w:line="259" w:lineRule="auto"/>
              <w:ind w:left="142" w:right="17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Суббота, воскресенье - выходной </w:t>
            </w:r>
          </w:p>
        </w:tc>
      </w:tr>
      <w:tr w:rsidR="002B43A3" w:rsidRPr="002B43A3" w:rsidTr="003D6680">
        <w:trPr>
          <w:trHeight w:val="564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Лицензия на право ведения образовательной деятельности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№ 104 от 01.01.2017 г., серия 33Л01 № 0000581; срок действия: бессрочно </w:t>
            </w:r>
          </w:p>
        </w:tc>
      </w:tr>
    </w:tbl>
    <w:p w:rsidR="002B43A3" w:rsidRPr="002B43A3" w:rsidRDefault="002B43A3" w:rsidP="002B43A3">
      <w:pPr>
        <w:spacing w:after="0"/>
        <w:ind w:left="34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</w:rPr>
        <w:t xml:space="preserve"> </w:t>
      </w:r>
    </w:p>
    <w:p w:rsidR="002B43A3" w:rsidRPr="002B43A3" w:rsidRDefault="002B43A3" w:rsidP="002B43A3">
      <w:pPr>
        <w:ind w:left="127" w:right="696" w:firstLine="540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>МБДОУ № 2 «</w:t>
      </w:r>
      <w:proofErr w:type="spellStart"/>
      <w:r w:rsidRPr="002B43A3">
        <w:rPr>
          <w:rFonts w:ascii="Times New Roman" w:hAnsi="Times New Roman" w:cs="Times New Roman"/>
        </w:rPr>
        <w:t>Бэрэчэт</w:t>
      </w:r>
      <w:proofErr w:type="spellEnd"/>
      <w:r w:rsidRPr="002B43A3">
        <w:rPr>
          <w:rFonts w:ascii="Times New Roman" w:hAnsi="Times New Roman" w:cs="Times New Roman"/>
        </w:rPr>
        <w:t xml:space="preserve">» расположено на обособленном земельном участке. Детский сад удалён от промышленных предприятий, гаражей и магистральных улиц. </w:t>
      </w:r>
    </w:p>
    <w:p w:rsidR="002B43A3" w:rsidRPr="002B43A3" w:rsidRDefault="002B43A3" w:rsidP="002B43A3">
      <w:pPr>
        <w:ind w:left="127" w:right="696" w:firstLine="540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ДОУ находится в типовом здании общей площадью 987,3 </w:t>
      </w:r>
      <w:proofErr w:type="spellStart"/>
      <w:proofErr w:type="gramStart"/>
      <w:r w:rsidRPr="002B43A3">
        <w:rPr>
          <w:rFonts w:ascii="Times New Roman" w:hAnsi="Times New Roman" w:cs="Times New Roman"/>
        </w:rPr>
        <w:t>кв.м</w:t>
      </w:r>
      <w:proofErr w:type="spellEnd"/>
      <w:proofErr w:type="gramEnd"/>
      <w:r w:rsidRPr="002B43A3">
        <w:rPr>
          <w:rFonts w:ascii="Times New Roman" w:hAnsi="Times New Roman" w:cs="Times New Roman"/>
        </w:rPr>
        <w:t xml:space="preserve">, общая территория участка 9041 </w:t>
      </w:r>
      <w:proofErr w:type="spellStart"/>
      <w:r w:rsidRPr="002B43A3">
        <w:rPr>
          <w:rFonts w:ascii="Times New Roman" w:hAnsi="Times New Roman" w:cs="Times New Roman"/>
        </w:rPr>
        <w:t>кв.м</w:t>
      </w:r>
      <w:proofErr w:type="spellEnd"/>
      <w:r w:rsidRPr="002B43A3">
        <w:rPr>
          <w:rFonts w:ascii="Times New Roman" w:hAnsi="Times New Roman" w:cs="Times New Roman"/>
        </w:rPr>
        <w:t xml:space="preserve">. </w:t>
      </w:r>
    </w:p>
    <w:p w:rsidR="002B43A3" w:rsidRPr="002B43A3" w:rsidRDefault="002B43A3" w:rsidP="002B43A3">
      <w:pPr>
        <w:ind w:left="127" w:right="696" w:firstLine="540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Цель деятельности Детского сада – осуществление образовательной деятельности по реализации образовательных программ дошкольного образования.  </w:t>
      </w:r>
    </w:p>
    <w:p w:rsidR="002B43A3" w:rsidRPr="002B43A3" w:rsidRDefault="002B43A3" w:rsidP="002B43A3">
      <w:pPr>
        <w:ind w:left="127" w:right="696" w:firstLine="540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2B43A3" w:rsidRPr="002B43A3" w:rsidRDefault="002B43A3" w:rsidP="002B43A3">
      <w:pPr>
        <w:spacing w:after="27"/>
        <w:ind w:left="34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</w:rPr>
        <w:lastRenderedPageBreak/>
        <w:t xml:space="preserve"> </w:t>
      </w:r>
    </w:p>
    <w:p w:rsidR="002B43A3" w:rsidRPr="002B43A3" w:rsidRDefault="002B43A3" w:rsidP="002B43A3">
      <w:pPr>
        <w:spacing w:after="0"/>
        <w:ind w:left="2043"/>
        <w:rPr>
          <w:rFonts w:ascii="Times New Roman" w:hAnsi="Times New Roman" w:cs="Times New Roman"/>
          <w:b/>
        </w:rPr>
      </w:pPr>
      <w:r w:rsidRPr="002B43A3">
        <w:rPr>
          <w:rFonts w:ascii="Times New Roman" w:hAnsi="Times New Roman" w:cs="Times New Roman"/>
          <w:b/>
        </w:rPr>
        <w:t xml:space="preserve">2.Оценка системы управления образовательной организацией </w:t>
      </w:r>
    </w:p>
    <w:p w:rsidR="002B43A3" w:rsidRPr="002B43A3" w:rsidRDefault="002B43A3" w:rsidP="002B43A3">
      <w:pPr>
        <w:spacing w:after="0"/>
        <w:ind w:left="2043"/>
        <w:rPr>
          <w:rFonts w:ascii="Times New Roman" w:hAnsi="Times New Roman" w:cs="Times New Roman"/>
        </w:rPr>
      </w:pPr>
    </w:p>
    <w:p w:rsidR="002B43A3" w:rsidRPr="002B43A3" w:rsidRDefault="002B43A3" w:rsidP="002B43A3">
      <w:pPr>
        <w:ind w:left="12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>Управление МБДОУ № 2 «</w:t>
      </w:r>
      <w:proofErr w:type="spellStart"/>
      <w:r w:rsidRPr="002B43A3">
        <w:rPr>
          <w:rFonts w:ascii="Times New Roman" w:hAnsi="Times New Roman" w:cs="Times New Roman"/>
        </w:rPr>
        <w:t>Бэрэчэт</w:t>
      </w:r>
      <w:proofErr w:type="spellEnd"/>
      <w:r w:rsidRPr="002B43A3">
        <w:rPr>
          <w:rFonts w:ascii="Times New Roman" w:hAnsi="Times New Roman" w:cs="Times New Roman"/>
        </w:rPr>
        <w:t xml:space="preserve">» осуществляется в соответствии с Уставом ДОУ и законом РФ «Об образовании в Российской Федерации», строится на основе сочетания принципов единоначалия и коллегиальности. В детском саду реализуется возможность участия в управлении организацией всех участников образовательного процесса. Коллегиальными органами управления являются Педагогический совет, Общее собрание трудового коллектива, Родительский комитет МБДОУ. Единоличным исполнительным органом является руководитель – заведующий. </w:t>
      </w:r>
    </w:p>
    <w:p w:rsidR="002B43A3" w:rsidRPr="002B43A3" w:rsidRDefault="002B43A3" w:rsidP="002B43A3">
      <w:pPr>
        <w:spacing w:after="0"/>
        <w:ind w:right="504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</w:t>
      </w:r>
    </w:p>
    <w:p w:rsidR="002B43A3" w:rsidRPr="002B43A3" w:rsidRDefault="002B43A3" w:rsidP="002B43A3">
      <w:pPr>
        <w:spacing w:after="0"/>
        <w:ind w:left="10" w:right="561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Органы управления, действующие в Детском саду </w:t>
      </w:r>
    </w:p>
    <w:tbl>
      <w:tblPr>
        <w:tblStyle w:val="TableGrid"/>
        <w:tblW w:w="10284" w:type="dxa"/>
        <w:tblInd w:w="34" w:type="dxa"/>
        <w:tblCellMar>
          <w:top w:w="52" w:type="dxa"/>
          <w:left w:w="110" w:type="dxa"/>
          <w:right w:w="72" w:type="dxa"/>
        </w:tblCellMar>
        <w:tblLook w:val="04A0" w:firstRow="1" w:lastRow="0" w:firstColumn="1" w:lastColumn="0" w:noHBand="0" w:noVBand="1"/>
      </w:tblPr>
      <w:tblGrid>
        <w:gridCol w:w="2766"/>
        <w:gridCol w:w="7518"/>
      </w:tblGrid>
      <w:tr w:rsidR="002B43A3" w:rsidRPr="002B43A3" w:rsidTr="003D6680">
        <w:trPr>
          <w:trHeight w:val="286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Наименование органа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Функции </w:t>
            </w:r>
          </w:p>
        </w:tc>
      </w:tr>
      <w:tr w:rsidR="002B43A3" w:rsidRPr="002B43A3" w:rsidTr="003D6680">
        <w:trPr>
          <w:trHeight w:val="2494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9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Осуществляет текущее руководство детским садом, утверждает штатное расписание, отчётные документы организации, представляет интересы МБДОУ в государственных органах, органах местного самоуправления, в организациях, в том числе иностранных; организует и осуществляет в соответствии с требованиями нормативных правовых актов образовательную и иную деятельность МБДОУ; организует обеспечение прав участников образовательных отношений в МБДОУ; принимает на работу работников, заключает и расторгает с ними трудовые договоры. </w:t>
            </w:r>
          </w:p>
        </w:tc>
      </w:tr>
      <w:tr w:rsidR="002B43A3" w:rsidRPr="002B43A3" w:rsidTr="003D6680">
        <w:trPr>
          <w:trHeight w:val="2494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Общее собрание трудового коллектива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Реализует право работников участвовать в управлении образовательной организацией, в том числе рассматривает вопросы о заключении с заведующим МБДОУ коллективного договора; вносит предложения при разработке правил внутреннего  рудового распорядка, годового плана работы МБДОУ, локальных актов по вопросам, отнесённым к своей компетенции; вносит предложения учредителю по улучшению финансово-хозяйственной деятельности МБДОУ; вносит предложения при разработке порядка распределения средств стимулирующей части фонда оплаты труда МБДОУ. </w:t>
            </w:r>
          </w:p>
        </w:tc>
      </w:tr>
      <w:tr w:rsidR="002B43A3" w:rsidRPr="002B43A3" w:rsidTr="003D6680">
        <w:trPr>
          <w:trHeight w:val="5255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Педагогический совет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22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Осуществляет общее руководство педагогической деятельностью: </w:t>
            </w:r>
          </w:p>
          <w:p w:rsidR="002B43A3" w:rsidRPr="002B43A3" w:rsidRDefault="002B43A3" w:rsidP="003D6680">
            <w:pPr>
              <w:spacing w:after="22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-определяет направления образовательной деятельности МБДОУ; </w:t>
            </w:r>
          </w:p>
          <w:p w:rsidR="002B43A3" w:rsidRPr="002B43A3" w:rsidRDefault="002B43A3" w:rsidP="003D6680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-отбирает и принимает образовательные программы для использования их в МБДОУ; </w:t>
            </w:r>
          </w:p>
          <w:p w:rsidR="002B43A3" w:rsidRPr="002B43A3" w:rsidRDefault="002B43A3" w:rsidP="003D6680">
            <w:pPr>
              <w:spacing w:after="35" w:line="248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-разрабатывает образовательные программы дошкольного образования,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образования; </w:t>
            </w:r>
          </w:p>
          <w:p w:rsidR="002B43A3" w:rsidRPr="002B43A3" w:rsidRDefault="002B43A3" w:rsidP="003D6680">
            <w:pPr>
              <w:spacing w:after="9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-обсуждает вопросы содержания, форм и методов образовательного процесса, планирования образовательной деятельности МБДОУ; -рассматривает вопросы дополнительного профессионального образования педагогических работников (повышения квалификации, профессиональной переподготовки); </w:t>
            </w:r>
          </w:p>
          <w:p w:rsidR="002B43A3" w:rsidRPr="002B43A3" w:rsidRDefault="002B43A3" w:rsidP="003D6680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-организует выявление, обобщение, распространение, внедрение педагогического опыта; 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-рассматривает вопросы организации платных образовательных услуг; -выполняет иные функции в соответствии с локальным нормативным актом учреждения. </w:t>
            </w:r>
          </w:p>
        </w:tc>
      </w:tr>
      <w:tr w:rsidR="002B43A3" w:rsidRPr="002B43A3" w:rsidTr="003D6680">
        <w:trPr>
          <w:trHeight w:val="1392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113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lastRenderedPageBreak/>
              <w:t xml:space="preserve">Родительский комитет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1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Даёт рекомендации и предложения: об изменении локальных актов. Регламентирующих организацию </w:t>
            </w:r>
            <w:proofErr w:type="spellStart"/>
            <w:r w:rsidRPr="002B43A3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-образовательного процесса; по созданию оптимальных условий для воспитания и обучения детей, в том числе по укреплению их здоровья и организации питания. </w:t>
            </w:r>
          </w:p>
        </w:tc>
      </w:tr>
    </w:tbl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Вывод: структура и система управления соответствует специфике деятельности МБДОУ № 2 «</w:t>
      </w:r>
      <w:proofErr w:type="spellStart"/>
      <w:r w:rsidRPr="002B43A3">
        <w:rPr>
          <w:rFonts w:ascii="Times New Roman" w:hAnsi="Times New Roman" w:cs="Times New Roman"/>
        </w:rPr>
        <w:t>Бэрэчэт</w:t>
      </w:r>
      <w:proofErr w:type="spellEnd"/>
      <w:r w:rsidRPr="002B43A3">
        <w:rPr>
          <w:rFonts w:ascii="Times New Roman" w:hAnsi="Times New Roman" w:cs="Times New Roman"/>
        </w:rPr>
        <w:t xml:space="preserve">». По итогам 2022 года система управления Детского сада оценивается как эффективная, позволяющая учесть мнение работников и всех участников. </w:t>
      </w:r>
    </w:p>
    <w:p w:rsidR="002B43A3" w:rsidRPr="002B43A3" w:rsidRDefault="002B43A3" w:rsidP="002B43A3">
      <w:pPr>
        <w:spacing w:after="32"/>
        <w:ind w:left="142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</w:t>
      </w:r>
    </w:p>
    <w:p w:rsidR="002B43A3" w:rsidRPr="002B43A3" w:rsidRDefault="002B43A3" w:rsidP="002B43A3">
      <w:pPr>
        <w:spacing w:after="0"/>
        <w:ind w:left="3687" w:hanging="2358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</w:rPr>
        <w:t xml:space="preserve">3.Оценка образовательной деятельности и характеристика </w:t>
      </w:r>
      <w:proofErr w:type="spellStart"/>
      <w:r w:rsidRPr="002B43A3">
        <w:rPr>
          <w:rFonts w:ascii="Times New Roman" w:hAnsi="Times New Roman" w:cs="Times New Roman"/>
          <w:b/>
        </w:rPr>
        <w:t>воспитательнообразовательного</w:t>
      </w:r>
      <w:proofErr w:type="spellEnd"/>
      <w:r w:rsidRPr="002B43A3">
        <w:rPr>
          <w:rFonts w:ascii="Times New Roman" w:hAnsi="Times New Roman" w:cs="Times New Roman"/>
          <w:b/>
        </w:rPr>
        <w:t xml:space="preserve"> процесса </w:t>
      </w:r>
    </w:p>
    <w:tbl>
      <w:tblPr>
        <w:tblStyle w:val="TableGrid"/>
        <w:tblW w:w="10284" w:type="dxa"/>
        <w:tblInd w:w="34" w:type="dxa"/>
        <w:tblCellMar>
          <w:top w:w="54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587"/>
        <w:gridCol w:w="6697"/>
      </w:tblGrid>
      <w:tr w:rsidR="002B43A3" w:rsidRPr="002B43A3" w:rsidTr="003D6680">
        <w:trPr>
          <w:trHeight w:val="111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Используемые основные общеобразовательные программы дошкольного образования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Основная общеобразовательная программа дошкольного образования МБДОУ № 2 «</w:t>
            </w:r>
            <w:proofErr w:type="spellStart"/>
            <w:r w:rsidRPr="002B43A3">
              <w:rPr>
                <w:rFonts w:ascii="Times New Roman" w:hAnsi="Times New Roman" w:cs="Times New Roman"/>
              </w:rPr>
              <w:t>Бэрэчэт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» разработана творческой группой педагогов МБДОУ в соответствии с: </w:t>
            </w:r>
          </w:p>
        </w:tc>
      </w:tr>
    </w:tbl>
    <w:p w:rsidR="002B43A3" w:rsidRPr="002B43A3" w:rsidRDefault="002B43A3" w:rsidP="002B43A3">
      <w:pPr>
        <w:spacing w:after="0"/>
        <w:ind w:left="-991" w:right="598"/>
        <w:rPr>
          <w:rFonts w:ascii="Times New Roman" w:hAnsi="Times New Roman" w:cs="Times New Roman"/>
        </w:rPr>
      </w:pPr>
    </w:p>
    <w:tbl>
      <w:tblPr>
        <w:tblStyle w:val="TableGrid"/>
        <w:tblW w:w="10284" w:type="dxa"/>
        <w:tblInd w:w="34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3586"/>
        <w:gridCol w:w="2240"/>
        <w:gridCol w:w="2230"/>
        <w:gridCol w:w="2228"/>
      </w:tblGrid>
      <w:tr w:rsidR="002B43A3" w:rsidRPr="002B43A3" w:rsidTr="003D6680">
        <w:trPr>
          <w:trHeight w:val="4979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7" w:line="273" w:lineRule="auto"/>
              <w:ind w:right="265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-примерной основной образовательной программой дошкольного образования (</w:t>
            </w:r>
            <w:hyperlink r:id="rId6">
              <w:r w:rsidRPr="002B43A3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</w:t>
              </w:r>
            </w:hyperlink>
            <w:hyperlink r:id="rId7">
              <w:r w:rsidRPr="002B43A3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">
              <w:r w:rsidRPr="002B43A3">
                <w:rPr>
                  <w:rFonts w:ascii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  <w:hyperlink r:id="rId9">
              <w:r w:rsidRPr="002B43A3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">
              <w:r w:rsidRPr="002B43A3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firo</w:t>
              </w:r>
            </w:hyperlink>
            <w:hyperlink r:id="rId11">
              <w:r w:rsidRPr="002B43A3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">
              <w:r w:rsidRPr="002B43A3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">
              <w:r w:rsidRPr="002B43A3">
                <w:rPr>
                  <w:rFonts w:ascii="Times New Roman" w:hAnsi="Times New Roman" w:cs="Times New Roman"/>
                </w:rPr>
                <w:t>)</w:t>
              </w:r>
            </w:hyperlink>
            <w:r w:rsidRPr="002B43A3">
              <w:rPr>
                <w:rFonts w:ascii="Times New Roman" w:hAnsi="Times New Roman" w:cs="Times New Roman"/>
              </w:rPr>
              <w:t xml:space="preserve">; -федеральным законом от 29.12.2012 №273-фз «об образовании в российской федерации; </w:t>
            </w:r>
          </w:p>
          <w:p w:rsidR="002B43A3" w:rsidRPr="002B43A3" w:rsidRDefault="002B43A3" w:rsidP="003D668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-федеральным государственным образовательным стандартом дошкольного образования, утверждённым приказом </w:t>
            </w:r>
          </w:p>
          <w:p w:rsidR="002B43A3" w:rsidRPr="002B43A3" w:rsidRDefault="002B43A3" w:rsidP="003D6680">
            <w:pPr>
              <w:spacing w:after="13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министерства образования и науки российской федерации от </w:t>
            </w:r>
          </w:p>
          <w:p w:rsidR="002B43A3" w:rsidRPr="002B43A3" w:rsidRDefault="002B43A3" w:rsidP="003D6680">
            <w:pPr>
              <w:spacing w:after="23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17 октября 2013 г. №1155; </w:t>
            </w:r>
          </w:p>
          <w:p w:rsidR="002B43A3" w:rsidRPr="002B43A3" w:rsidRDefault="002B43A3" w:rsidP="003D6680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-«порядком организации и осуществления образовательной деятельности по основным общеобразовательным программам 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– образовательным программам дошкольного образования </w:t>
            </w:r>
          </w:p>
          <w:p w:rsidR="002B43A3" w:rsidRPr="002B43A3" w:rsidRDefault="002B43A3" w:rsidP="003D6680">
            <w:pPr>
              <w:spacing w:after="22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(приказ министерства образования и науки РФ от 31 июля </w:t>
            </w:r>
          </w:p>
          <w:p w:rsidR="002B43A3" w:rsidRPr="002B43A3" w:rsidRDefault="002B43A3" w:rsidP="003D6680">
            <w:pPr>
              <w:spacing w:after="23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2020 года №373 г. Москва); 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-постановление главного государственного санитарного врача </w:t>
            </w:r>
          </w:p>
          <w:p w:rsidR="002B43A3" w:rsidRPr="002B43A3" w:rsidRDefault="002B43A3" w:rsidP="003D6680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РФ от 28 сентября 2020 года №28 «об утверждении санитарных правил СП 2.43648-20 «Санитарно-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эпидемиологические требования к организациям воспитания и обучения, отдыха и оздоровления детей и молодёжи».</w:t>
            </w:r>
            <w:r w:rsidRPr="002B43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B43A3" w:rsidRPr="002B43A3" w:rsidTr="003D6680">
        <w:trPr>
          <w:trHeight w:val="1942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недельной нагрузки воспитанников 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35" w:line="248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Режим дня, учебный план, сетка организованной образовательной деятельности составляются с учётом ФГОС до, ФЗ «об образовании в российской федерации», предельно допустимой нормы учебной, рекомендации программы «От рождения до школы» под редакцией Н.Е. </w:t>
            </w:r>
            <w:proofErr w:type="spellStart"/>
            <w:r w:rsidRPr="002B43A3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, Т.С. 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Комаровой, М.А. Васильевой. Учебной перегрузки нет. </w:t>
            </w:r>
          </w:p>
        </w:tc>
      </w:tr>
      <w:tr w:rsidR="002B43A3" w:rsidRPr="002B43A3" w:rsidTr="003D6680">
        <w:trPr>
          <w:trHeight w:val="83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426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Характеристика организации дополнительных образовательных услуг 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Не оказываются. </w:t>
            </w:r>
          </w:p>
        </w:tc>
      </w:tr>
      <w:tr w:rsidR="002B43A3" w:rsidRPr="002B43A3" w:rsidTr="003D6680">
        <w:trPr>
          <w:trHeight w:val="359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lastRenderedPageBreak/>
              <w:t xml:space="preserve">Используемые типовые программы, инновационные программы и педагогические технологии 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23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Типовые программы: </w:t>
            </w:r>
          </w:p>
          <w:p w:rsidR="002B43A3" w:rsidRPr="002B43A3" w:rsidRDefault="002B43A3" w:rsidP="003D6680">
            <w:pPr>
              <w:spacing w:after="45" w:line="238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-основная общеобразовательная программа «От рождения до школы» под редакцией Н.Е. </w:t>
            </w:r>
            <w:proofErr w:type="spellStart"/>
            <w:r w:rsidRPr="002B43A3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, Т.С. Комаровой, М.А. </w:t>
            </w:r>
          </w:p>
          <w:p w:rsidR="002B43A3" w:rsidRPr="002B43A3" w:rsidRDefault="002B43A3" w:rsidP="003D6680">
            <w:pPr>
              <w:spacing w:after="22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Васильевой. </w:t>
            </w:r>
          </w:p>
          <w:p w:rsidR="002B43A3" w:rsidRPr="002B43A3" w:rsidRDefault="002B43A3" w:rsidP="003D6680">
            <w:pPr>
              <w:spacing w:after="3" w:line="27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43A3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-образовательном процессе педагоги используют различные технологии полностью или частично: </w:t>
            </w:r>
          </w:p>
          <w:p w:rsidR="002B43A3" w:rsidRPr="002B43A3" w:rsidRDefault="002B43A3" w:rsidP="002B43A3">
            <w:pPr>
              <w:pStyle w:val="a3"/>
              <w:numPr>
                <w:ilvl w:val="0"/>
                <w:numId w:val="4"/>
              </w:numPr>
              <w:spacing w:after="6" w:line="275" w:lineRule="auto"/>
              <w:ind w:right="0"/>
              <w:jc w:val="left"/>
            </w:pPr>
            <w:r w:rsidRPr="002B43A3">
              <w:t xml:space="preserve">Традиционные технологии (различные виды учебных занятий); </w:t>
            </w:r>
          </w:p>
          <w:p w:rsidR="002B43A3" w:rsidRPr="002B43A3" w:rsidRDefault="002B43A3" w:rsidP="002B43A3">
            <w:pPr>
              <w:pStyle w:val="a3"/>
              <w:numPr>
                <w:ilvl w:val="0"/>
                <w:numId w:val="4"/>
              </w:numPr>
              <w:spacing w:after="24" w:line="259" w:lineRule="auto"/>
              <w:ind w:right="0"/>
              <w:jc w:val="left"/>
            </w:pPr>
            <w:proofErr w:type="spellStart"/>
            <w:r w:rsidRPr="002B43A3">
              <w:t>Здоровьесберегающие</w:t>
            </w:r>
            <w:proofErr w:type="spellEnd"/>
            <w:r w:rsidRPr="002B43A3">
              <w:t xml:space="preserve"> технологии; </w:t>
            </w:r>
          </w:p>
          <w:p w:rsidR="002B43A3" w:rsidRPr="002B43A3" w:rsidRDefault="002B43A3" w:rsidP="002B43A3">
            <w:pPr>
              <w:pStyle w:val="a3"/>
              <w:numPr>
                <w:ilvl w:val="0"/>
                <w:numId w:val="4"/>
              </w:numPr>
              <w:spacing w:after="23" w:line="259" w:lineRule="auto"/>
              <w:ind w:right="0"/>
              <w:jc w:val="left"/>
            </w:pPr>
            <w:r w:rsidRPr="002B43A3">
              <w:t xml:space="preserve">Информационно-коммуникационные технологии; </w:t>
            </w:r>
          </w:p>
          <w:p w:rsidR="002B43A3" w:rsidRPr="002B43A3" w:rsidRDefault="002B43A3" w:rsidP="002B43A3">
            <w:pPr>
              <w:pStyle w:val="a3"/>
              <w:numPr>
                <w:ilvl w:val="0"/>
                <w:numId w:val="4"/>
              </w:numPr>
              <w:spacing w:after="23" w:line="259" w:lineRule="auto"/>
              <w:ind w:right="0"/>
              <w:jc w:val="left"/>
            </w:pPr>
            <w:r w:rsidRPr="002B43A3">
              <w:t xml:space="preserve">Игровые методы; </w:t>
            </w:r>
          </w:p>
          <w:p w:rsidR="002B43A3" w:rsidRPr="002B43A3" w:rsidRDefault="002B43A3" w:rsidP="002B43A3">
            <w:pPr>
              <w:pStyle w:val="a3"/>
              <w:numPr>
                <w:ilvl w:val="0"/>
                <w:numId w:val="4"/>
              </w:numPr>
              <w:spacing w:after="24" w:line="259" w:lineRule="auto"/>
              <w:ind w:right="0"/>
              <w:jc w:val="left"/>
            </w:pPr>
            <w:r w:rsidRPr="002B43A3">
              <w:t xml:space="preserve">Проблемное обучение; </w:t>
            </w:r>
          </w:p>
          <w:p w:rsidR="002B43A3" w:rsidRPr="002B43A3" w:rsidRDefault="002B43A3" w:rsidP="002B43A3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  <w:r w:rsidRPr="002B43A3">
              <w:t xml:space="preserve">Исследовательские методы обучения. </w:t>
            </w:r>
          </w:p>
        </w:tc>
      </w:tr>
      <w:tr w:rsidR="002B43A3" w:rsidRPr="002B43A3" w:rsidTr="003D6680">
        <w:trPr>
          <w:trHeight w:val="111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Работа с детьми с ОВЗ, </w:t>
            </w:r>
            <w:proofErr w:type="spellStart"/>
            <w:r w:rsidRPr="002B43A3">
              <w:rPr>
                <w:rFonts w:ascii="Times New Roman" w:hAnsi="Times New Roman" w:cs="Times New Roman"/>
              </w:rPr>
              <w:t>детьмиинвалидами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" w:line="278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Работа с ребёнком инвалидом ведётся по перечню мероприятий психолого-педагогической реабилитации и </w:t>
            </w:r>
            <w:proofErr w:type="spellStart"/>
            <w:r w:rsidRPr="002B43A3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 ребёнка-инвалида. 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В настоящее время детей с ОВЗ в детском саду нет. </w:t>
            </w:r>
          </w:p>
        </w:tc>
      </w:tr>
      <w:tr w:rsidR="002B43A3" w:rsidRPr="002B43A3" w:rsidTr="003D6680">
        <w:trPr>
          <w:trHeight w:val="166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Формы и методы с одарёнными детьми 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С целью создания условий для развития и поддержки одарённых детей в дошкольном образовательном учреждении ежегодно организуются конкурсы рисунков и поделок, выставки, праздники и развлечения. Результатом работы с одарёнными детьми является ежегодное участие в муниципальных, региональных конкурсах. </w:t>
            </w:r>
          </w:p>
        </w:tc>
      </w:tr>
      <w:tr w:rsidR="002B43A3" w:rsidRPr="002B43A3" w:rsidTr="003D6680">
        <w:trPr>
          <w:trHeight w:val="83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47" w:line="238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Обеспеченность </w:t>
            </w:r>
            <w:proofErr w:type="spellStart"/>
            <w:r w:rsidRPr="002B43A3">
              <w:rPr>
                <w:rFonts w:ascii="Times New Roman" w:hAnsi="Times New Roman" w:cs="Times New Roman"/>
              </w:rPr>
              <w:t>учебнометодической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 и 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художественной литературой  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90 % </w:t>
            </w:r>
          </w:p>
        </w:tc>
      </w:tr>
      <w:tr w:rsidR="002B43A3" w:rsidRPr="002B43A3" w:rsidTr="003D6680">
        <w:trPr>
          <w:trHeight w:val="119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Социальные партнёры 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3A3" w:rsidRPr="002B43A3" w:rsidRDefault="002B43A3" w:rsidP="002B43A3">
            <w:pPr>
              <w:pStyle w:val="a3"/>
              <w:numPr>
                <w:ilvl w:val="0"/>
                <w:numId w:val="5"/>
              </w:numPr>
              <w:spacing w:after="22" w:line="259" w:lineRule="auto"/>
              <w:ind w:right="0"/>
              <w:jc w:val="left"/>
            </w:pPr>
            <w:r w:rsidRPr="002B43A3">
              <w:t xml:space="preserve">МБОУ СОШ № 3а. </w:t>
            </w:r>
            <w:proofErr w:type="spellStart"/>
            <w:r w:rsidRPr="002B43A3">
              <w:t>Джерокай</w:t>
            </w:r>
            <w:proofErr w:type="spellEnd"/>
          </w:p>
          <w:p w:rsidR="002B43A3" w:rsidRPr="002B43A3" w:rsidRDefault="002B43A3" w:rsidP="002B43A3">
            <w:pPr>
              <w:pStyle w:val="a3"/>
              <w:numPr>
                <w:ilvl w:val="0"/>
                <w:numId w:val="5"/>
              </w:numPr>
              <w:spacing w:after="22" w:line="259" w:lineRule="auto"/>
              <w:ind w:right="0"/>
              <w:jc w:val="left"/>
            </w:pPr>
            <w:proofErr w:type="gramStart"/>
            <w:r w:rsidRPr="002B43A3">
              <w:t>СДК</w:t>
            </w:r>
            <w:proofErr w:type="gramEnd"/>
            <w:r w:rsidRPr="002B43A3">
              <w:t xml:space="preserve"> </w:t>
            </w:r>
            <w:proofErr w:type="spellStart"/>
            <w:r w:rsidRPr="002B43A3">
              <w:t>а.Джерокай</w:t>
            </w:r>
            <w:proofErr w:type="spellEnd"/>
            <w:r w:rsidRPr="002B43A3">
              <w:t xml:space="preserve"> </w:t>
            </w:r>
          </w:p>
          <w:p w:rsidR="002B43A3" w:rsidRPr="002B43A3" w:rsidRDefault="002B43A3" w:rsidP="002B43A3">
            <w:pPr>
              <w:pStyle w:val="a3"/>
              <w:numPr>
                <w:ilvl w:val="0"/>
                <w:numId w:val="5"/>
              </w:numPr>
              <w:spacing w:after="22" w:line="259" w:lineRule="auto"/>
              <w:ind w:right="0"/>
              <w:jc w:val="left"/>
            </w:pPr>
            <w:proofErr w:type="spellStart"/>
            <w:r w:rsidRPr="002B43A3">
              <w:t>Джерокайская</w:t>
            </w:r>
            <w:proofErr w:type="spellEnd"/>
            <w:r w:rsidRPr="002B43A3">
              <w:t xml:space="preserve"> сельская библиотека</w:t>
            </w:r>
          </w:p>
          <w:p w:rsidR="002B43A3" w:rsidRPr="002B43A3" w:rsidRDefault="002B43A3" w:rsidP="002B43A3">
            <w:pPr>
              <w:pStyle w:val="a3"/>
              <w:numPr>
                <w:ilvl w:val="0"/>
                <w:numId w:val="5"/>
              </w:numPr>
              <w:spacing w:after="22" w:line="259" w:lineRule="auto"/>
              <w:ind w:right="0"/>
              <w:jc w:val="left"/>
            </w:pPr>
            <w:r w:rsidRPr="002B43A3">
              <w:t>Спортивный комплекс «</w:t>
            </w:r>
            <w:proofErr w:type="spellStart"/>
            <w:r w:rsidRPr="002B43A3">
              <w:t>Чэчан</w:t>
            </w:r>
            <w:proofErr w:type="spellEnd"/>
            <w:r w:rsidRPr="002B43A3">
              <w:t xml:space="preserve">» </w:t>
            </w:r>
            <w:proofErr w:type="spellStart"/>
            <w:r w:rsidRPr="002B43A3">
              <w:t>а.Джерокай</w:t>
            </w:r>
            <w:proofErr w:type="spellEnd"/>
          </w:p>
        </w:tc>
      </w:tr>
      <w:tr w:rsidR="002B43A3" w:rsidRPr="002B43A3" w:rsidTr="003D6680">
        <w:trPr>
          <w:trHeight w:val="838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22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Общая численность 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воспитанников за 3 года 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2020 -52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2021- 48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2022- 45</w:t>
            </w:r>
          </w:p>
        </w:tc>
      </w:tr>
      <w:tr w:rsidR="002B43A3" w:rsidRPr="002B43A3" w:rsidTr="003D6680">
        <w:trPr>
          <w:trHeight w:val="840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Наличие и комплектование групп согласно лицензионного норматива 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2B43A3">
            <w:pPr>
              <w:numPr>
                <w:ilvl w:val="0"/>
                <w:numId w:val="1"/>
              </w:numPr>
              <w:spacing w:after="6" w:line="259" w:lineRule="auto"/>
              <w:ind w:hanging="540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- 4 группы;  </w:t>
            </w:r>
          </w:p>
          <w:p w:rsidR="002B43A3" w:rsidRPr="002B43A3" w:rsidRDefault="002B43A3" w:rsidP="002B43A3">
            <w:pPr>
              <w:numPr>
                <w:ilvl w:val="0"/>
                <w:numId w:val="1"/>
              </w:numPr>
              <w:spacing w:after="5" w:line="259" w:lineRule="auto"/>
              <w:ind w:hanging="540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- 4 группы;  </w:t>
            </w:r>
          </w:p>
          <w:p w:rsidR="002B43A3" w:rsidRPr="002B43A3" w:rsidRDefault="002B43A3" w:rsidP="002B43A3">
            <w:pPr>
              <w:numPr>
                <w:ilvl w:val="0"/>
                <w:numId w:val="1"/>
              </w:numPr>
              <w:spacing w:line="259" w:lineRule="auto"/>
              <w:ind w:hanging="540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- 4 группы </w:t>
            </w:r>
          </w:p>
        </w:tc>
      </w:tr>
      <w:tr w:rsidR="002B43A3" w:rsidRPr="002B43A3" w:rsidTr="003D6680">
        <w:trPr>
          <w:trHeight w:val="286"/>
        </w:trPr>
        <w:tc>
          <w:tcPr>
            <w:tcW w:w="10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Социальный состав семей воспитанников</w:t>
            </w:r>
          </w:p>
        </w:tc>
      </w:tr>
      <w:tr w:rsidR="002B43A3" w:rsidRPr="002B43A3" w:rsidTr="003D6680">
        <w:trPr>
          <w:trHeight w:val="286"/>
        </w:trPr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Социальное положение семей 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2B43A3" w:rsidRPr="002B43A3" w:rsidTr="003D668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2019-2020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2020-2021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2021-2022 </w:t>
            </w:r>
          </w:p>
        </w:tc>
      </w:tr>
      <w:tr w:rsidR="002B43A3" w:rsidRPr="002B43A3" w:rsidTr="003D6680">
        <w:trPr>
          <w:trHeight w:val="286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Полная семья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45</w:t>
            </w:r>
          </w:p>
        </w:tc>
      </w:tr>
      <w:tr w:rsidR="002B43A3" w:rsidRPr="002B43A3" w:rsidTr="003D6680">
        <w:trPr>
          <w:trHeight w:val="286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Неполная семья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4</w:t>
            </w:r>
          </w:p>
        </w:tc>
      </w:tr>
      <w:tr w:rsidR="002B43A3" w:rsidRPr="002B43A3" w:rsidTr="003D6680">
        <w:trPr>
          <w:trHeight w:val="289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Многодетные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39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31</w:t>
            </w:r>
          </w:p>
        </w:tc>
      </w:tr>
    </w:tbl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</w:rPr>
        <w:t xml:space="preserve">          </w:t>
      </w:r>
      <w:r w:rsidRPr="002B43A3">
        <w:rPr>
          <w:rFonts w:ascii="Times New Roman" w:hAnsi="Times New Roman" w:cs="Times New Roman"/>
        </w:rPr>
        <w:t xml:space="preserve">Чтобы не допустить распространения </w:t>
      </w:r>
      <w:proofErr w:type="spellStart"/>
      <w:r w:rsidRPr="002B43A3">
        <w:rPr>
          <w:rFonts w:ascii="Times New Roman" w:hAnsi="Times New Roman" w:cs="Times New Roman"/>
        </w:rPr>
        <w:t>коронавирусной</w:t>
      </w:r>
      <w:proofErr w:type="spellEnd"/>
      <w:r w:rsidRPr="002B43A3">
        <w:rPr>
          <w:rFonts w:ascii="Times New Roman" w:hAnsi="Times New Roman" w:cs="Times New Roman"/>
        </w:rPr>
        <w:t xml:space="preserve"> инфекции администрация ДОУ продолжала применять в 2022 году дополнительные ограничительные и профилактические меры в соответствии с СП 3.2/2.4.3598-20: </w:t>
      </w:r>
    </w:p>
    <w:p w:rsidR="002B43A3" w:rsidRPr="002B43A3" w:rsidRDefault="002B43A3" w:rsidP="002B43A3">
      <w:pPr>
        <w:pStyle w:val="a3"/>
        <w:numPr>
          <w:ilvl w:val="0"/>
          <w:numId w:val="6"/>
        </w:numPr>
        <w:ind w:right="696"/>
      </w:pPr>
      <w:r w:rsidRPr="002B43A3">
        <w:t xml:space="preserve">ежедневный утренний фильтр воспитанников и работников  </w:t>
      </w:r>
    </w:p>
    <w:p w:rsidR="002B43A3" w:rsidRPr="002B43A3" w:rsidRDefault="002B43A3" w:rsidP="002B43A3">
      <w:pPr>
        <w:pStyle w:val="a3"/>
        <w:numPr>
          <w:ilvl w:val="0"/>
          <w:numId w:val="6"/>
        </w:numPr>
        <w:ind w:right="696"/>
      </w:pPr>
      <w:r w:rsidRPr="002B43A3">
        <w:t xml:space="preserve">термометрию с помощью бесконтактных термометров и опрос на наличие признаков инфекционных заболеваний; </w:t>
      </w:r>
    </w:p>
    <w:p w:rsidR="002B43A3" w:rsidRPr="002B43A3" w:rsidRDefault="002B43A3" w:rsidP="002B43A3">
      <w:pPr>
        <w:pStyle w:val="a3"/>
        <w:numPr>
          <w:ilvl w:val="0"/>
          <w:numId w:val="6"/>
        </w:numPr>
        <w:ind w:right="696"/>
      </w:pPr>
      <w:r w:rsidRPr="002B43A3">
        <w:lastRenderedPageBreak/>
        <w:t xml:space="preserve">ежедневную генеральную уборку с применением дезинфицирующих средств, разведённых в концентрации по вирусному режиму. </w:t>
      </w:r>
    </w:p>
    <w:p w:rsidR="002B43A3" w:rsidRPr="002B43A3" w:rsidRDefault="002B43A3" w:rsidP="002B43A3">
      <w:pPr>
        <w:spacing w:after="22"/>
        <w:ind w:left="142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</w:t>
      </w:r>
    </w:p>
    <w:p w:rsidR="002B43A3" w:rsidRPr="002B43A3" w:rsidRDefault="002B43A3" w:rsidP="002B43A3">
      <w:pPr>
        <w:spacing w:after="0"/>
        <w:ind w:left="10" w:right="570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Сохранение контингента воспитанников. </w:t>
      </w:r>
    </w:p>
    <w:p w:rsidR="002B43A3" w:rsidRPr="002B43A3" w:rsidRDefault="002B43A3" w:rsidP="002B43A3">
      <w:pPr>
        <w:spacing w:after="0"/>
        <w:ind w:left="10" w:right="342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Анализ движения воспитанников за 3 года, </w:t>
      </w:r>
    </w:p>
    <w:p w:rsidR="002B43A3" w:rsidRPr="002B43A3" w:rsidRDefault="002B43A3" w:rsidP="002B43A3">
      <w:pPr>
        <w:spacing w:after="0"/>
        <w:ind w:left="10" w:right="342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тенденции движения воспитанников и причины их выбытия. </w:t>
      </w:r>
    </w:p>
    <w:tbl>
      <w:tblPr>
        <w:tblStyle w:val="TableGrid"/>
        <w:tblW w:w="10284" w:type="dxa"/>
        <w:tblInd w:w="3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558"/>
        <w:gridCol w:w="1762"/>
        <w:gridCol w:w="1632"/>
        <w:gridCol w:w="1721"/>
        <w:gridCol w:w="1685"/>
        <w:gridCol w:w="1926"/>
      </w:tblGrid>
      <w:tr w:rsidR="002B43A3" w:rsidRPr="002B43A3" w:rsidTr="003D6680">
        <w:trPr>
          <w:trHeight w:val="286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Количество воспитанников 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Принято детей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461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Выбыло детей </w:t>
            </w:r>
          </w:p>
        </w:tc>
      </w:tr>
      <w:tr w:rsidR="002B43A3" w:rsidRPr="002B43A3" w:rsidTr="003D668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2" w:right="51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Поступление в школу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Смена места жительства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По семейным обстоятельствам </w:t>
            </w:r>
          </w:p>
        </w:tc>
      </w:tr>
      <w:tr w:rsidR="002B43A3" w:rsidRPr="002B43A3" w:rsidTr="003D6680">
        <w:trPr>
          <w:trHeight w:val="28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---</w:t>
            </w:r>
          </w:p>
        </w:tc>
      </w:tr>
      <w:tr w:rsidR="002B43A3" w:rsidRPr="002B43A3" w:rsidTr="003D6680">
        <w:trPr>
          <w:trHeight w:val="28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---</w:t>
            </w:r>
          </w:p>
        </w:tc>
      </w:tr>
      <w:tr w:rsidR="002B43A3" w:rsidRPr="002B43A3" w:rsidTr="003D6680">
        <w:trPr>
          <w:trHeight w:val="28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1</w:t>
            </w:r>
          </w:p>
        </w:tc>
      </w:tr>
    </w:tbl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   Вывод: план образовательной деятельности ДОУ составлен в соответствии с современными дидактическими, санитарными и методическими требованиями. Содержание выстроено в соответствии с ФГОС ДО. При составлении плана учтены предельно допустимые нормы учебной нагрузки. Вакантных мест на 2023 год - 49.           </w:t>
      </w:r>
    </w:p>
    <w:p w:rsidR="002B43A3" w:rsidRPr="002B43A3" w:rsidRDefault="002B43A3" w:rsidP="002B43A3">
      <w:pPr>
        <w:spacing w:after="27"/>
        <w:ind w:right="504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</w:rPr>
        <w:t xml:space="preserve"> </w:t>
      </w:r>
    </w:p>
    <w:p w:rsidR="002B43A3" w:rsidRPr="002B43A3" w:rsidRDefault="002B43A3" w:rsidP="002B43A3">
      <w:pPr>
        <w:pStyle w:val="1"/>
        <w:ind w:left="769" w:right="1327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4.Оценка содержания качества подготовки воспитанников </w:t>
      </w:r>
    </w:p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    На основании 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17.10.2013 №1155,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 </w:t>
      </w:r>
    </w:p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   Состояние здоровья и физического развития воспитанников удовлетворительное. Результаты педагогического анализа показывают преобладание детей с высоким уровнем развития, что говорит об эффективности педагогического процесса в ДОУ. </w:t>
      </w:r>
    </w:p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  Результатом осуществления </w:t>
      </w:r>
      <w:proofErr w:type="spellStart"/>
      <w:r w:rsidRPr="002B43A3">
        <w:rPr>
          <w:rFonts w:ascii="Times New Roman" w:hAnsi="Times New Roman" w:cs="Times New Roman"/>
        </w:rPr>
        <w:t>воспитательно</w:t>
      </w:r>
      <w:proofErr w:type="spellEnd"/>
      <w:r w:rsidRPr="002B43A3">
        <w:rPr>
          <w:rFonts w:ascii="Times New Roman" w:hAnsi="Times New Roman" w:cs="Times New Roman"/>
        </w:rPr>
        <w:t xml:space="preserve"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Положительные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 – поисковых ситуаций, использованию эффективных </w:t>
      </w:r>
      <w:proofErr w:type="spellStart"/>
      <w:r w:rsidRPr="002B43A3">
        <w:rPr>
          <w:rFonts w:ascii="Times New Roman" w:hAnsi="Times New Roman" w:cs="Times New Roman"/>
        </w:rPr>
        <w:t>здоровьесберегающих</w:t>
      </w:r>
      <w:proofErr w:type="spellEnd"/>
      <w:r w:rsidRPr="002B43A3">
        <w:rPr>
          <w:rFonts w:ascii="Times New Roman" w:hAnsi="Times New Roman" w:cs="Times New Roman"/>
        </w:rPr>
        <w:t xml:space="preserve"> технологий и обогащению предметно – развивающей среды. </w:t>
      </w:r>
    </w:p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  Основная общеобразовательная программа реализуется в полном объеме.  </w:t>
      </w:r>
    </w:p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      Педагог – психолог оценил уровень школьной готовности выпускников 2022 года, задания, которые предлагал </w:t>
      </w:r>
      <w:proofErr w:type="gramStart"/>
      <w:r w:rsidRPr="002B43A3">
        <w:rPr>
          <w:rFonts w:ascii="Times New Roman" w:hAnsi="Times New Roman" w:cs="Times New Roman"/>
        </w:rPr>
        <w:t>педагог  -</w:t>
      </w:r>
      <w:proofErr w:type="gramEnd"/>
      <w:r w:rsidRPr="002B43A3">
        <w:rPr>
          <w:rFonts w:ascii="Times New Roman" w:hAnsi="Times New Roman" w:cs="Times New Roman"/>
        </w:rPr>
        <w:t xml:space="preserve"> психолог позволяют оценить уровень </w:t>
      </w:r>
      <w:proofErr w:type="spellStart"/>
      <w:r w:rsidRPr="002B43A3">
        <w:rPr>
          <w:rFonts w:ascii="Times New Roman" w:hAnsi="Times New Roman" w:cs="Times New Roman"/>
        </w:rPr>
        <w:t>сформированности</w:t>
      </w:r>
      <w:proofErr w:type="spellEnd"/>
      <w:r w:rsidRPr="002B43A3">
        <w:rPr>
          <w:rFonts w:ascii="Times New Roman" w:hAnsi="Times New Roman" w:cs="Times New Roman"/>
        </w:rPr>
        <w:t xml:space="preserve"> предпосылок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контроль, наличие определенного уровня работоспособности, а также умение вовремя остановиться в выполнении того или иного задания и переключиться на выполнение следующего. Диагностика готовности детей к обучению в </w:t>
      </w:r>
      <w:proofErr w:type="gramStart"/>
      <w:r w:rsidRPr="002B43A3">
        <w:rPr>
          <w:rFonts w:ascii="Times New Roman" w:hAnsi="Times New Roman" w:cs="Times New Roman"/>
        </w:rPr>
        <w:t>школе :</w:t>
      </w:r>
      <w:proofErr w:type="gramEnd"/>
      <w:r w:rsidRPr="002B43A3">
        <w:rPr>
          <w:rFonts w:ascii="Times New Roman" w:hAnsi="Times New Roman" w:cs="Times New Roman"/>
        </w:rPr>
        <w:t xml:space="preserve"> выявлено 12 воспитанников со средним уровнем готовности. Выпускники поступили в </w:t>
      </w:r>
      <w:proofErr w:type="spellStart"/>
      <w:r w:rsidRPr="002B43A3">
        <w:rPr>
          <w:rFonts w:ascii="Times New Roman" w:hAnsi="Times New Roman" w:cs="Times New Roman"/>
        </w:rPr>
        <w:t>Джерокайскую</w:t>
      </w:r>
      <w:proofErr w:type="spellEnd"/>
      <w:r w:rsidRPr="002B43A3">
        <w:rPr>
          <w:rFonts w:ascii="Times New Roman" w:hAnsi="Times New Roman" w:cs="Times New Roman"/>
        </w:rPr>
        <w:t xml:space="preserve"> СОШ № 3.</w:t>
      </w:r>
    </w:p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lastRenderedPageBreak/>
        <w:t xml:space="preserve">              Вывод: основная образовательная программа дошкольного образования выполнена на 80%. Такой показатель – результат целенаправленной работы педагогического коллектива, который объединен едиными целями по повышению компетентности всех участников образовательного процесса, а также </w:t>
      </w:r>
      <w:proofErr w:type="gramStart"/>
      <w:r w:rsidRPr="002B43A3">
        <w:rPr>
          <w:rFonts w:ascii="Times New Roman" w:hAnsi="Times New Roman" w:cs="Times New Roman"/>
        </w:rPr>
        <w:t>включения  разных</w:t>
      </w:r>
      <w:proofErr w:type="gramEnd"/>
      <w:r w:rsidRPr="002B43A3">
        <w:rPr>
          <w:rFonts w:ascii="Times New Roman" w:hAnsi="Times New Roman" w:cs="Times New Roman"/>
        </w:rPr>
        <w:t xml:space="preserve"> форм работы с детьми и родителями, создания системной методической базы. </w:t>
      </w:r>
    </w:p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     Результатом осуществления образовательного процесса явилась качественная подготовка детей к обучению в школе. Готовность школьника к обучению в школе характеризует достигнутый уровень психологического развития накануне поступления в школу. </w:t>
      </w:r>
    </w:p>
    <w:p w:rsidR="002B43A3" w:rsidRPr="002B43A3" w:rsidRDefault="002B43A3" w:rsidP="002B43A3">
      <w:pPr>
        <w:spacing w:after="27"/>
        <w:ind w:left="142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</w:rPr>
        <w:t xml:space="preserve"> </w:t>
      </w:r>
    </w:p>
    <w:p w:rsidR="002B43A3" w:rsidRPr="002B43A3" w:rsidRDefault="002B43A3" w:rsidP="002B43A3">
      <w:pPr>
        <w:ind w:left="127" w:right="696" w:firstLine="101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</w:rPr>
        <w:t xml:space="preserve">5. Оценка качества кадрового обеспечения образовательной организации </w:t>
      </w:r>
      <w:r w:rsidRPr="002B43A3">
        <w:rPr>
          <w:rFonts w:ascii="Times New Roman" w:hAnsi="Times New Roman" w:cs="Times New Roman"/>
        </w:rPr>
        <w:t xml:space="preserve">          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</w:t>
      </w:r>
      <w:proofErr w:type="gramStart"/>
      <w:r w:rsidRPr="002B43A3">
        <w:rPr>
          <w:rFonts w:ascii="Times New Roman" w:hAnsi="Times New Roman" w:cs="Times New Roman"/>
        </w:rPr>
        <w:t>педагогам .</w:t>
      </w:r>
      <w:proofErr w:type="gramEnd"/>
      <w:r w:rsidRPr="002B43A3">
        <w:rPr>
          <w:rFonts w:ascii="Times New Roman" w:hAnsi="Times New Roman" w:cs="Times New Roman"/>
        </w:rPr>
        <w:t xml:space="preserve">           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2B43A3" w:rsidRPr="002B43A3" w:rsidRDefault="002B43A3" w:rsidP="002B43A3">
      <w:pPr>
        <w:tabs>
          <w:tab w:val="center" w:pos="1897"/>
          <w:tab w:val="center" w:pos="2685"/>
          <w:tab w:val="center" w:pos="3779"/>
          <w:tab w:val="center" w:pos="5084"/>
          <w:tab w:val="center" w:pos="6759"/>
          <w:tab w:val="center" w:pos="8431"/>
          <w:tab w:val="center" w:pos="9758"/>
        </w:tabs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   Одним </w:t>
      </w:r>
      <w:r w:rsidRPr="002B43A3">
        <w:rPr>
          <w:rFonts w:ascii="Times New Roman" w:hAnsi="Times New Roman" w:cs="Times New Roman"/>
        </w:rPr>
        <w:tab/>
        <w:t xml:space="preserve">из </w:t>
      </w:r>
      <w:r w:rsidRPr="002B43A3">
        <w:rPr>
          <w:rFonts w:ascii="Times New Roman" w:hAnsi="Times New Roman" w:cs="Times New Roman"/>
        </w:rPr>
        <w:tab/>
        <w:t xml:space="preserve">важных </w:t>
      </w:r>
      <w:r w:rsidRPr="002B43A3">
        <w:rPr>
          <w:rFonts w:ascii="Times New Roman" w:hAnsi="Times New Roman" w:cs="Times New Roman"/>
        </w:rPr>
        <w:tab/>
        <w:t xml:space="preserve">условий </w:t>
      </w:r>
      <w:r w:rsidRPr="002B43A3">
        <w:rPr>
          <w:rFonts w:ascii="Times New Roman" w:hAnsi="Times New Roman" w:cs="Times New Roman"/>
        </w:rPr>
        <w:tab/>
        <w:t xml:space="preserve">достижения </w:t>
      </w:r>
      <w:r w:rsidRPr="002B43A3">
        <w:rPr>
          <w:rFonts w:ascii="Times New Roman" w:hAnsi="Times New Roman" w:cs="Times New Roman"/>
        </w:rPr>
        <w:tab/>
        <w:t xml:space="preserve">эффективности </w:t>
      </w:r>
      <w:r w:rsidRPr="002B43A3">
        <w:rPr>
          <w:rFonts w:ascii="Times New Roman" w:hAnsi="Times New Roman" w:cs="Times New Roman"/>
        </w:rPr>
        <w:tab/>
        <w:t xml:space="preserve">результатов </w:t>
      </w:r>
      <w:r w:rsidRPr="002B43A3">
        <w:rPr>
          <w:rFonts w:ascii="Times New Roman" w:hAnsi="Times New Roman" w:cs="Times New Roman"/>
        </w:rPr>
        <w:tab/>
        <w:t xml:space="preserve">является </w:t>
      </w:r>
    </w:p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сформированная у педагогов потребность в постоянном, профессиональном росте </w:t>
      </w:r>
    </w:p>
    <w:p w:rsidR="002B43A3" w:rsidRPr="002B43A3" w:rsidRDefault="002B43A3" w:rsidP="002B43A3">
      <w:pPr>
        <w:pStyle w:val="1"/>
        <w:ind w:left="769" w:right="1329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Характеристика педагогического коллектива </w:t>
      </w:r>
    </w:p>
    <w:tbl>
      <w:tblPr>
        <w:tblStyle w:val="TableGrid"/>
        <w:tblW w:w="10284" w:type="dxa"/>
        <w:tblInd w:w="34" w:type="dxa"/>
        <w:tblCellMar>
          <w:top w:w="7" w:type="dxa"/>
          <w:bottom w:w="8" w:type="dxa"/>
          <w:right w:w="6" w:type="dxa"/>
        </w:tblCellMar>
        <w:tblLook w:val="04A0" w:firstRow="1" w:lastRow="0" w:firstColumn="1" w:lastColumn="0" w:noHBand="0" w:noVBand="1"/>
      </w:tblPr>
      <w:tblGrid>
        <w:gridCol w:w="2054"/>
        <w:gridCol w:w="521"/>
        <w:gridCol w:w="92"/>
        <w:gridCol w:w="749"/>
        <w:gridCol w:w="693"/>
        <w:gridCol w:w="1035"/>
        <w:gridCol w:w="1017"/>
        <w:gridCol w:w="553"/>
        <w:gridCol w:w="134"/>
        <w:gridCol w:w="865"/>
        <w:gridCol w:w="504"/>
        <w:gridCol w:w="2067"/>
      </w:tblGrid>
      <w:tr w:rsidR="002B43A3" w:rsidRPr="002B43A3" w:rsidTr="003D6680">
        <w:trPr>
          <w:trHeight w:val="562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-2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987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B43A3" w:rsidRPr="002B43A3" w:rsidTr="003D6680">
        <w:trPr>
          <w:trHeight w:val="562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line="259" w:lineRule="auto"/>
              <w:ind w:left="757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line="259" w:lineRule="auto"/>
              <w:ind w:left="145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B43A3" w:rsidRPr="002B43A3" w:rsidTr="003D6680">
        <w:trPr>
          <w:trHeight w:val="838"/>
        </w:trPr>
        <w:tc>
          <w:tcPr>
            <w:tcW w:w="2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43A3" w:rsidRPr="002B43A3" w:rsidRDefault="002B43A3" w:rsidP="003D6680">
            <w:pPr>
              <w:spacing w:after="31" w:line="259" w:lineRule="auto"/>
              <w:ind w:left="968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 </w:t>
            </w:r>
          </w:p>
          <w:p w:rsidR="002B43A3" w:rsidRPr="002B43A3" w:rsidRDefault="002B43A3" w:rsidP="003D6680">
            <w:pPr>
              <w:spacing w:line="259" w:lineRule="auto"/>
              <w:ind w:right="114"/>
              <w:jc w:val="right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  <w:b/>
              </w:rPr>
              <w:t xml:space="preserve">Образовательный уровень 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B43A3" w:rsidRPr="002B43A3" w:rsidTr="003D6680">
        <w:trPr>
          <w:trHeight w:val="562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line="259" w:lineRule="auto"/>
              <w:ind w:right="17"/>
              <w:jc w:val="right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Численный состав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-22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line="259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Среднее специальное образование </w:t>
            </w:r>
          </w:p>
        </w:tc>
      </w:tr>
      <w:tr w:rsidR="002B43A3" w:rsidRPr="002B43A3" w:rsidTr="003D6680">
        <w:trPr>
          <w:trHeight w:val="564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line="259" w:lineRule="auto"/>
              <w:ind w:left="747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line="259" w:lineRule="auto"/>
              <w:ind w:left="290" w:right="158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325" w:right="321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0</w:t>
            </w:r>
          </w:p>
        </w:tc>
      </w:tr>
      <w:tr w:rsidR="002B43A3" w:rsidRPr="002B43A3" w:rsidTr="003D6680">
        <w:trPr>
          <w:trHeight w:val="562"/>
        </w:trPr>
        <w:tc>
          <w:tcPr>
            <w:tcW w:w="2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43A3" w:rsidRPr="002B43A3" w:rsidRDefault="002B43A3" w:rsidP="003D6680">
            <w:pPr>
              <w:spacing w:line="259" w:lineRule="auto"/>
              <w:ind w:right="254"/>
              <w:jc w:val="right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  <w:b/>
              </w:rPr>
              <w:t xml:space="preserve">Уровень квалификации 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B43A3" w:rsidRPr="002B43A3" w:rsidTr="003D6680">
        <w:trPr>
          <w:trHeight w:val="286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Общее количество </w:t>
            </w:r>
          </w:p>
        </w:tc>
        <w:tc>
          <w:tcPr>
            <w:tcW w:w="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17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1 категория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Без категории </w:t>
            </w:r>
          </w:p>
        </w:tc>
      </w:tr>
      <w:tr w:rsidR="002B43A3" w:rsidRPr="002B43A3" w:rsidTr="003D6680">
        <w:trPr>
          <w:trHeight w:val="286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line="259" w:lineRule="auto"/>
              <w:ind w:right="220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0</w:t>
            </w:r>
          </w:p>
        </w:tc>
      </w:tr>
      <w:tr w:rsidR="002B43A3" w:rsidRPr="002B43A3" w:rsidTr="003D6680">
        <w:trPr>
          <w:trHeight w:val="562"/>
        </w:trPr>
        <w:tc>
          <w:tcPr>
            <w:tcW w:w="2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43A3" w:rsidRPr="002B43A3" w:rsidRDefault="002B43A3" w:rsidP="003D6680">
            <w:pPr>
              <w:spacing w:line="259" w:lineRule="auto"/>
              <w:ind w:left="1272"/>
              <w:rPr>
                <w:rFonts w:ascii="Times New Roman" w:hAnsi="Times New Roman" w:cs="Times New Roman"/>
              </w:rPr>
            </w:pPr>
            <w:proofErr w:type="spellStart"/>
            <w:r w:rsidRPr="002B43A3">
              <w:rPr>
                <w:rFonts w:ascii="Times New Roman" w:hAnsi="Times New Roman" w:cs="Times New Roman"/>
                <w:b/>
              </w:rPr>
              <w:t>Стажевые</w:t>
            </w:r>
            <w:proofErr w:type="spellEnd"/>
            <w:r w:rsidRPr="002B43A3">
              <w:rPr>
                <w:rFonts w:ascii="Times New Roman" w:hAnsi="Times New Roman" w:cs="Times New Roman"/>
                <w:b/>
              </w:rPr>
              <w:t xml:space="preserve"> показатели 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B43A3" w:rsidRPr="002B43A3" w:rsidTr="003D6680">
        <w:trPr>
          <w:trHeight w:val="28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До 5 лет 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5-10 лет 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10-15 лет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15-20 лет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Свыше 20 лет </w:t>
            </w:r>
          </w:p>
        </w:tc>
      </w:tr>
      <w:tr w:rsidR="002B43A3" w:rsidRPr="002B43A3" w:rsidTr="003D6680">
        <w:trPr>
          <w:trHeight w:val="28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355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416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2</w:t>
            </w:r>
          </w:p>
        </w:tc>
      </w:tr>
    </w:tbl>
    <w:p w:rsidR="002B43A3" w:rsidRPr="002B43A3" w:rsidRDefault="002B43A3" w:rsidP="002B43A3">
      <w:pPr>
        <w:spacing w:after="31"/>
        <w:ind w:left="142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</w:t>
      </w:r>
    </w:p>
    <w:p w:rsidR="002B43A3" w:rsidRPr="002B43A3" w:rsidRDefault="002B43A3" w:rsidP="002B43A3">
      <w:pPr>
        <w:pStyle w:val="1"/>
        <w:ind w:left="769" w:right="132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lastRenderedPageBreak/>
        <w:t xml:space="preserve">Возрастные показатели </w:t>
      </w:r>
    </w:p>
    <w:tbl>
      <w:tblPr>
        <w:tblStyle w:val="TableGrid"/>
        <w:tblW w:w="10284" w:type="dxa"/>
        <w:tblInd w:w="34" w:type="dxa"/>
        <w:tblCellMar>
          <w:top w:w="7" w:type="dxa"/>
          <w:left w:w="168" w:type="dxa"/>
          <w:right w:w="110" w:type="dxa"/>
        </w:tblCellMar>
        <w:tblLook w:val="04A0" w:firstRow="1" w:lastRow="0" w:firstColumn="1" w:lastColumn="0" w:noHBand="0" w:noVBand="1"/>
      </w:tblPr>
      <w:tblGrid>
        <w:gridCol w:w="1483"/>
        <w:gridCol w:w="1465"/>
        <w:gridCol w:w="1462"/>
        <w:gridCol w:w="1464"/>
        <w:gridCol w:w="1462"/>
        <w:gridCol w:w="1464"/>
        <w:gridCol w:w="1484"/>
      </w:tblGrid>
      <w:tr w:rsidR="002B43A3" w:rsidRPr="002B43A3" w:rsidTr="003D6680">
        <w:trPr>
          <w:trHeight w:val="5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Моложе 25 </w:t>
            </w:r>
          </w:p>
          <w:p w:rsidR="002B43A3" w:rsidRPr="002B43A3" w:rsidRDefault="002B43A3" w:rsidP="003D668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лет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25-29 лет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30-34 лет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35-39 лет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40-44 лет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45-49 лет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Старше 50 лет </w:t>
            </w:r>
          </w:p>
        </w:tc>
      </w:tr>
      <w:tr w:rsidR="002B43A3" w:rsidRPr="002B43A3" w:rsidTr="003D6680">
        <w:trPr>
          <w:trHeight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2</w:t>
            </w:r>
          </w:p>
        </w:tc>
      </w:tr>
    </w:tbl>
    <w:p w:rsidR="002B43A3" w:rsidRPr="002B43A3" w:rsidRDefault="002B43A3" w:rsidP="002B43A3">
      <w:pPr>
        <w:spacing w:after="20"/>
        <w:ind w:left="142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</w:t>
      </w:r>
    </w:p>
    <w:p w:rsidR="002B43A3" w:rsidRPr="002B43A3" w:rsidRDefault="002B43A3" w:rsidP="002B43A3">
      <w:pPr>
        <w:spacing w:after="36"/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  В 2022 году педагоги Детского сада приняли участие в следующих мероприятиях: </w:t>
      </w:r>
    </w:p>
    <w:p w:rsidR="002B43A3" w:rsidRPr="002B43A3" w:rsidRDefault="002B43A3" w:rsidP="002B43A3">
      <w:pPr>
        <w:pStyle w:val="a3"/>
        <w:numPr>
          <w:ilvl w:val="0"/>
          <w:numId w:val="8"/>
        </w:numPr>
        <w:ind w:right="696"/>
      </w:pPr>
      <w:r w:rsidRPr="002B43A3">
        <w:t>Ежегодный всероссийский конкурс «</w:t>
      </w:r>
      <w:proofErr w:type="spellStart"/>
      <w:r w:rsidRPr="002B43A3">
        <w:t>Эколят</w:t>
      </w:r>
      <w:proofErr w:type="spellEnd"/>
      <w:r w:rsidRPr="002B43A3">
        <w:t xml:space="preserve">»; </w:t>
      </w:r>
    </w:p>
    <w:p w:rsidR="002B43A3" w:rsidRPr="002B43A3" w:rsidRDefault="002B43A3" w:rsidP="002B43A3">
      <w:pPr>
        <w:pStyle w:val="a3"/>
        <w:numPr>
          <w:ilvl w:val="0"/>
          <w:numId w:val="8"/>
        </w:numPr>
        <w:ind w:right="696"/>
      </w:pPr>
      <w:r w:rsidRPr="002B43A3">
        <w:t xml:space="preserve">Муниципальный конкурс «Воспитатель года 2023»; </w:t>
      </w:r>
    </w:p>
    <w:p w:rsidR="002B43A3" w:rsidRPr="002B43A3" w:rsidRDefault="002B43A3" w:rsidP="002B43A3">
      <w:pPr>
        <w:pStyle w:val="a3"/>
        <w:numPr>
          <w:ilvl w:val="0"/>
          <w:numId w:val="8"/>
        </w:numPr>
        <w:ind w:right="696"/>
      </w:pPr>
      <w:r w:rsidRPr="002B43A3">
        <w:t xml:space="preserve">Муниципальный конкурс «Лучшая организация по охране труда среди </w:t>
      </w:r>
      <w:proofErr w:type="spellStart"/>
      <w:r w:rsidRPr="002B43A3">
        <w:t>некомерческих</w:t>
      </w:r>
      <w:proofErr w:type="spellEnd"/>
      <w:r w:rsidRPr="002B43A3">
        <w:t xml:space="preserve"> организаций в 2022 году»</w:t>
      </w:r>
    </w:p>
    <w:p w:rsidR="002B43A3" w:rsidRPr="002B43A3" w:rsidRDefault="002B43A3" w:rsidP="002B43A3">
      <w:pPr>
        <w:ind w:left="142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  Педагоги постоянно повышают свой профессиональный уровень,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2B43A3">
        <w:rPr>
          <w:rFonts w:ascii="Times New Roman" w:hAnsi="Times New Roman" w:cs="Times New Roman"/>
        </w:rPr>
        <w:t>саморазвиваются</w:t>
      </w:r>
      <w:proofErr w:type="spellEnd"/>
      <w:r w:rsidRPr="002B43A3">
        <w:rPr>
          <w:rFonts w:ascii="Times New Roman" w:hAnsi="Times New Roman" w:cs="Times New Roman"/>
        </w:rPr>
        <w:t xml:space="preserve">. Все это </w:t>
      </w:r>
      <w:proofErr w:type="gramStart"/>
      <w:r w:rsidRPr="002B43A3">
        <w:rPr>
          <w:rFonts w:ascii="Times New Roman" w:hAnsi="Times New Roman" w:cs="Times New Roman"/>
        </w:rPr>
        <w:t>в  комплексе</w:t>
      </w:r>
      <w:proofErr w:type="gramEnd"/>
      <w:r w:rsidRPr="002B43A3">
        <w:rPr>
          <w:rFonts w:ascii="Times New Roman" w:hAnsi="Times New Roman" w:cs="Times New Roman"/>
        </w:rPr>
        <w:t xml:space="preserve"> дает хороший результат в организации педагогической деятельности и улучшения качества образования и воспитания дошкольников. </w:t>
      </w:r>
    </w:p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Вывод: анализ кадрового обеспечения в 2022 году показал укомплектованность кадрами, состав педагогических кадров соответствует виду детского учреждения. В настоящее время коллектив педагогов дифференцируется по уровню образования, стажу работы и квалификационной категории, педагоги повышают свое профессиональное мастерство в рамках курсов повышения квалификации.  Это позволяет педагогическому коллективу осуществлять образовательную деятельность в соответствии ФГОС ДО. </w:t>
      </w:r>
    </w:p>
    <w:p w:rsidR="002B43A3" w:rsidRPr="002B43A3" w:rsidRDefault="002B43A3" w:rsidP="002B43A3">
      <w:pPr>
        <w:spacing w:after="26"/>
        <w:ind w:right="504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</w:rPr>
        <w:t xml:space="preserve"> </w:t>
      </w:r>
    </w:p>
    <w:p w:rsidR="002B43A3" w:rsidRPr="002B43A3" w:rsidRDefault="002B43A3" w:rsidP="002B43A3">
      <w:pPr>
        <w:ind w:left="127" w:right="696" w:firstLine="720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</w:rPr>
        <w:t xml:space="preserve">6.Оценка учебно-методического и библиотечно-информационного обеспечения </w:t>
      </w:r>
      <w:r w:rsidRPr="002B43A3">
        <w:rPr>
          <w:rFonts w:ascii="Times New Roman" w:hAnsi="Times New Roman" w:cs="Times New Roman"/>
        </w:rPr>
        <w:t xml:space="preserve">        МБДОУ № 2 «</w:t>
      </w:r>
      <w:proofErr w:type="spellStart"/>
      <w:r w:rsidRPr="002B43A3">
        <w:rPr>
          <w:rFonts w:ascii="Times New Roman" w:hAnsi="Times New Roman" w:cs="Times New Roman"/>
        </w:rPr>
        <w:t>Бэрэчэт</w:t>
      </w:r>
      <w:proofErr w:type="spellEnd"/>
      <w:r w:rsidRPr="002B43A3">
        <w:rPr>
          <w:rFonts w:ascii="Times New Roman" w:hAnsi="Times New Roman" w:cs="Times New Roman"/>
        </w:rPr>
        <w:t xml:space="preserve">» укомплектован методическими и периодическими изданиями по всем входящим в реализуемую ДОУ основную образовательную программу модулям. Ученые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 ДО. Библиотечно-информационное обеспечение в 2022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 Вывод: </w:t>
      </w:r>
      <w:proofErr w:type="spellStart"/>
      <w:r w:rsidRPr="002B43A3">
        <w:rPr>
          <w:rFonts w:ascii="Times New Roman" w:hAnsi="Times New Roman" w:cs="Times New Roman"/>
        </w:rPr>
        <w:t>учебно</w:t>
      </w:r>
      <w:proofErr w:type="spellEnd"/>
      <w:r w:rsidRPr="002B43A3">
        <w:rPr>
          <w:rFonts w:ascii="Times New Roman" w:hAnsi="Times New Roman" w:cs="Times New Roman"/>
        </w:rPr>
        <w:t xml:space="preserve"> – методическое и библиотечно-информационное обеспечение минимально достаточно, но требуется обновление и обогащение дидактических пособий, библиотечного фонда. </w:t>
      </w:r>
    </w:p>
    <w:p w:rsidR="002B43A3" w:rsidRPr="002B43A3" w:rsidRDefault="002B43A3" w:rsidP="002B43A3">
      <w:pPr>
        <w:pStyle w:val="1"/>
        <w:spacing w:before="0" w:after="2" w:line="271" w:lineRule="auto"/>
        <w:ind w:left="999" w:right="1324" w:hanging="240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Оценка материально-технической базы образовательного учреждения </w:t>
      </w:r>
    </w:p>
    <w:tbl>
      <w:tblPr>
        <w:tblStyle w:val="TableGrid"/>
        <w:tblW w:w="10176" w:type="dxa"/>
        <w:tblInd w:w="34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6239"/>
      </w:tblGrid>
      <w:tr w:rsidR="002B43A3" w:rsidRPr="002B43A3" w:rsidTr="003D6680">
        <w:trPr>
          <w:trHeight w:val="139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Сведения о наличии зданий и помещений для организации образовательной деятельности их назначение площадь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Детский сад, нежилое кирпичное здание, общей площадью 9041 </w:t>
            </w:r>
            <w:proofErr w:type="spellStart"/>
            <w:r w:rsidRPr="002B43A3">
              <w:rPr>
                <w:rFonts w:ascii="Times New Roman" w:hAnsi="Times New Roman" w:cs="Times New Roman"/>
              </w:rPr>
              <w:t>кв.м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. Этажность- 1. Здание светлое, имеется индивидуальное отопление, вода, канализация, сантехническое оборудование в удовлетворительном состоянии. </w:t>
            </w:r>
          </w:p>
        </w:tc>
      </w:tr>
      <w:tr w:rsidR="002B43A3" w:rsidRPr="002B43A3" w:rsidTr="003D6680">
        <w:trPr>
          <w:trHeight w:val="277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lastRenderedPageBreak/>
              <w:t xml:space="preserve"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4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Групповые помещения – 4 </w:t>
            </w:r>
          </w:p>
          <w:p w:rsidR="002B43A3" w:rsidRPr="002B43A3" w:rsidRDefault="002B43A3" w:rsidP="003D6680">
            <w:pPr>
              <w:spacing w:after="18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Спальни – 4 </w:t>
            </w:r>
          </w:p>
          <w:p w:rsidR="002B43A3" w:rsidRPr="002B43A3" w:rsidRDefault="002B43A3" w:rsidP="003D6680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Музыкальный зал – 1 </w:t>
            </w:r>
          </w:p>
          <w:p w:rsidR="002B43A3" w:rsidRPr="002B43A3" w:rsidRDefault="002B43A3" w:rsidP="003D6680">
            <w:pPr>
              <w:spacing w:after="19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Кабинет педагога-психолога -1 </w:t>
            </w:r>
          </w:p>
          <w:p w:rsidR="002B43A3" w:rsidRPr="002B43A3" w:rsidRDefault="002B43A3" w:rsidP="003D6680">
            <w:pPr>
              <w:spacing w:after="19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Кабинет заведующего – 1 </w:t>
            </w:r>
          </w:p>
          <w:p w:rsidR="002B43A3" w:rsidRPr="002B43A3" w:rsidRDefault="002B43A3" w:rsidP="003D6680">
            <w:pPr>
              <w:spacing w:after="19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Медицинский кабинет – 1 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Пищеблок -1 </w:t>
            </w:r>
          </w:p>
        </w:tc>
      </w:tr>
    </w:tbl>
    <w:p w:rsidR="002B43A3" w:rsidRPr="002B43A3" w:rsidRDefault="002B43A3" w:rsidP="002B43A3">
      <w:pPr>
        <w:spacing w:after="0"/>
        <w:ind w:left="-991"/>
        <w:rPr>
          <w:rFonts w:ascii="Times New Roman" w:hAnsi="Times New Roman" w:cs="Times New Roman"/>
        </w:rPr>
      </w:pPr>
    </w:p>
    <w:tbl>
      <w:tblPr>
        <w:tblStyle w:val="TableGrid"/>
        <w:tblW w:w="10176" w:type="dxa"/>
        <w:tblInd w:w="34" w:type="dxa"/>
        <w:tblCellMar>
          <w:top w:w="46" w:type="dxa"/>
          <w:left w:w="108" w:type="dxa"/>
        </w:tblCellMar>
        <w:tblLook w:val="04A0" w:firstRow="1" w:lastRow="0" w:firstColumn="1" w:lastColumn="0" w:noHBand="0" w:noVBand="1"/>
      </w:tblPr>
      <w:tblGrid>
        <w:gridCol w:w="3937"/>
        <w:gridCol w:w="6239"/>
      </w:tblGrid>
      <w:tr w:rsidR="002B43A3" w:rsidRPr="002B43A3" w:rsidTr="003D6680">
        <w:trPr>
          <w:trHeight w:val="5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7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Прачечная -1 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Складские посещения - 4 </w:t>
            </w:r>
          </w:p>
        </w:tc>
      </w:tr>
      <w:tr w:rsidR="002B43A3" w:rsidRPr="002B43A3" w:rsidTr="003D6680">
        <w:trPr>
          <w:trHeight w:val="167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Наличие современной информационно- технической базы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12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Компьютер -2</w:t>
            </w:r>
          </w:p>
          <w:p w:rsidR="002B43A3" w:rsidRPr="002B43A3" w:rsidRDefault="002B43A3" w:rsidP="003D6680">
            <w:pPr>
              <w:spacing w:after="12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Ноутбук -1</w:t>
            </w:r>
          </w:p>
          <w:p w:rsidR="002B43A3" w:rsidRPr="002B43A3" w:rsidRDefault="002B43A3" w:rsidP="003D6680">
            <w:pPr>
              <w:spacing w:after="12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Проектор -2</w:t>
            </w:r>
          </w:p>
          <w:p w:rsidR="002B43A3" w:rsidRPr="002B43A3" w:rsidRDefault="002B43A3" w:rsidP="003D6680">
            <w:pPr>
              <w:spacing w:after="12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Экран -2</w:t>
            </w:r>
          </w:p>
          <w:p w:rsidR="002B43A3" w:rsidRPr="002B43A3" w:rsidRDefault="002B43A3" w:rsidP="003D6680">
            <w:pPr>
              <w:spacing w:after="19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Интернет </w:t>
            </w:r>
          </w:p>
        </w:tc>
      </w:tr>
      <w:tr w:rsidR="002B43A3" w:rsidRPr="002B43A3" w:rsidTr="003D6680">
        <w:trPr>
          <w:trHeight w:val="477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Сведения о медико- социальном обеспечении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8" w:lineRule="auto"/>
              <w:ind w:right="110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Медицинское обслуживание воспитанников дошкольного образовательного учреждения осуществляет закреплённый за МБДОУ персонал ГБУЗ «</w:t>
            </w:r>
            <w:proofErr w:type="spellStart"/>
            <w:r w:rsidRPr="002B43A3">
              <w:rPr>
                <w:rFonts w:ascii="Times New Roman" w:hAnsi="Times New Roman" w:cs="Times New Roman"/>
              </w:rPr>
              <w:t>Шовгеновская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 ЦРБ», для работы которого учреждение предоставляет помещение с необходимыми условиями.   </w:t>
            </w:r>
          </w:p>
          <w:p w:rsidR="002B43A3" w:rsidRPr="002B43A3" w:rsidRDefault="002B43A3" w:rsidP="003D6680">
            <w:pPr>
              <w:spacing w:after="8" w:line="253" w:lineRule="auto"/>
              <w:ind w:right="114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В детском саду имеется медицинский и процедурный кабинеты, которые по площади соответствуют санитарным правилам. Медицинский и процедурный кабинеты оснащены оборудованием: </w:t>
            </w:r>
          </w:p>
          <w:p w:rsidR="002B43A3" w:rsidRPr="002B43A3" w:rsidRDefault="002B43A3" w:rsidP="002B43A3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Весы электронные </w:t>
            </w:r>
          </w:p>
          <w:p w:rsidR="002B43A3" w:rsidRPr="002B43A3" w:rsidRDefault="002B43A3" w:rsidP="002B43A3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Шкаф для хранения лекарственных средств </w:t>
            </w:r>
          </w:p>
          <w:p w:rsidR="002B43A3" w:rsidRPr="002B43A3" w:rsidRDefault="002B43A3" w:rsidP="002B43A3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Облучатель бактерицидный </w:t>
            </w:r>
          </w:p>
          <w:p w:rsidR="002B43A3" w:rsidRPr="002B43A3" w:rsidRDefault="002B43A3" w:rsidP="002B43A3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Ведро с педальной крышкой для мусора </w:t>
            </w:r>
          </w:p>
          <w:p w:rsidR="002B43A3" w:rsidRPr="002B43A3" w:rsidRDefault="002B43A3" w:rsidP="002B43A3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Лотки </w:t>
            </w:r>
          </w:p>
          <w:p w:rsidR="002B43A3" w:rsidRPr="002B43A3" w:rsidRDefault="002B43A3" w:rsidP="003D6680">
            <w:pPr>
              <w:spacing w:line="259" w:lineRule="auto"/>
              <w:ind w:right="108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Основным источником сведений о состоянии здоровья воспитанников служат результаты медицинских осмотров. </w:t>
            </w:r>
          </w:p>
        </w:tc>
      </w:tr>
      <w:tr w:rsidR="002B43A3" w:rsidRPr="002B43A3" w:rsidTr="003D6680">
        <w:trPr>
          <w:trHeight w:val="194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110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Групповые комнаты, включая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группы, Группы постепенно пополняются современным игровым оборудованием, современными информационными стендами. </w:t>
            </w:r>
          </w:p>
        </w:tc>
      </w:tr>
      <w:tr w:rsidR="002B43A3" w:rsidRPr="002B43A3" w:rsidTr="003D6680">
        <w:trPr>
          <w:trHeight w:val="249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lastRenderedPageBreak/>
              <w:t xml:space="preserve">Наличие площади, позволяющей использовать новые формы дошкольного образования с определенными группами 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(подгруппами, отдельными детьми) детей (группы кратковременного пребывания, группы выходного дня группы адаптации и т.д.)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62" w:lineRule="auto"/>
              <w:ind w:right="111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Музыкальный зал используется также для проведения физкультурных занятий. Оснащение его </w:t>
            </w:r>
            <w:proofErr w:type="gramStart"/>
            <w:r w:rsidRPr="002B43A3">
              <w:rPr>
                <w:rFonts w:ascii="Times New Roman" w:hAnsi="Times New Roman" w:cs="Times New Roman"/>
              </w:rPr>
              <w:t xml:space="preserve">соответствует  </w:t>
            </w:r>
            <w:proofErr w:type="spellStart"/>
            <w:r w:rsidRPr="002B43A3">
              <w:rPr>
                <w:rFonts w:ascii="Times New Roman" w:hAnsi="Times New Roman" w:cs="Times New Roman"/>
              </w:rPr>
              <w:t>санитарно</w:t>
            </w:r>
            <w:proofErr w:type="spellEnd"/>
            <w:proofErr w:type="gramEnd"/>
            <w:r w:rsidRPr="002B43A3">
              <w:rPr>
                <w:rFonts w:ascii="Times New Roman" w:hAnsi="Times New Roman" w:cs="Times New Roman"/>
              </w:rPr>
              <w:t xml:space="preserve"> – гигиеническим нормам, площадь достаточна для реализации образовательных задач; оборудование имеет все необходимые документы и сертификаты качества.  </w:t>
            </w:r>
          </w:p>
          <w:p w:rsidR="002B43A3" w:rsidRPr="002B43A3" w:rsidRDefault="002B43A3" w:rsidP="003D6680">
            <w:pPr>
              <w:spacing w:line="259" w:lineRule="auto"/>
              <w:ind w:right="106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Оформление зала осуществлено в соответствии с эстетическими требованиями к данной части предметно – образовательной среды детского сада. </w:t>
            </w:r>
          </w:p>
        </w:tc>
      </w:tr>
      <w:tr w:rsidR="002B43A3" w:rsidRPr="002B43A3" w:rsidTr="003D6680">
        <w:trPr>
          <w:trHeight w:val="838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22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Динамика изменений материально 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– технического состояния образовательного учреждения за 5 </w:t>
            </w:r>
          </w:p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последних лет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 Произведен косметический ремонт в </w:t>
            </w:r>
            <w:proofErr w:type="spellStart"/>
            <w:r w:rsidRPr="002B43A3">
              <w:rPr>
                <w:rFonts w:ascii="Times New Roman" w:hAnsi="Times New Roman" w:cs="Times New Roman"/>
              </w:rPr>
              <w:t>груповых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 и спальных помещениях, музыкальном зале, кабинете педагога-психолога, коридорах, кухне</w:t>
            </w:r>
          </w:p>
        </w:tc>
      </w:tr>
      <w:tr w:rsidR="002B43A3" w:rsidRPr="002B43A3" w:rsidTr="003D6680">
        <w:trPr>
          <w:trHeight w:val="1390"/>
        </w:trPr>
        <w:tc>
          <w:tcPr>
            <w:tcW w:w="3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65"/>
              <w:rPr>
                <w:rFonts w:ascii="Times New Roman" w:hAnsi="Times New Roman" w:cs="Times New Roman"/>
              </w:rPr>
            </w:pPr>
          </w:p>
        </w:tc>
      </w:tr>
      <w:tr w:rsidR="002B43A3" w:rsidRPr="002B43A3" w:rsidTr="003D6680">
        <w:trPr>
          <w:trHeight w:val="718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line="259" w:lineRule="auto"/>
              <w:ind w:right="22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Соблюдение в ДОУ мер безопасности, в </w:t>
            </w:r>
            <w:proofErr w:type="spellStart"/>
            <w:r w:rsidRPr="002B43A3">
              <w:rPr>
                <w:rFonts w:ascii="Times New Roman" w:hAnsi="Times New Roman" w:cs="Times New Roman"/>
              </w:rPr>
              <w:t>т.ч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. противопожарной и антитеррористической безопасности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A3" w:rsidRPr="002B43A3" w:rsidRDefault="002B43A3" w:rsidP="003D6680">
            <w:pPr>
              <w:spacing w:after="21" w:line="258" w:lineRule="auto"/>
              <w:ind w:right="155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Основными направлениями деятельности администрации детского сада по обеспечению безопасности в детском саду являются: </w:t>
            </w:r>
          </w:p>
          <w:p w:rsidR="002B43A3" w:rsidRPr="002B43A3" w:rsidRDefault="002B43A3" w:rsidP="002B43A3">
            <w:pPr>
              <w:numPr>
                <w:ilvl w:val="0"/>
                <w:numId w:val="3"/>
              </w:numPr>
              <w:spacing w:after="21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пожарная безопасность; </w:t>
            </w:r>
          </w:p>
          <w:p w:rsidR="002B43A3" w:rsidRPr="002B43A3" w:rsidRDefault="002B43A3" w:rsidP="002B43A3">
            <w:pPr>
              <w:numPr>
                <w:ilvl w:val="0"/>
                <w:numId w:val="3"/>
              </w:numPr>
              <w:spacing w:after="21" w:line="25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антитеррористическая безопасность; </w:t>
            </w:r>
          </w:p>
          <w:p w:rsidR="002B43A3" w:rsidRPr="002B43A3" w:rsidRDefault="002B43A3" w:rsidP="002B43A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обеспечение выполнения </w:t>
            </w:r>
            <w:proofErr w:type="spellStart"/>
            <w:r w:rsidRPr="002B43A3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2B43A3">
              <w:rPr>
                <w:rFonts w:ascii="Times New Roman" w:hAnsi="Times New Roman" w:cs="Times New Roman"/>
              </w:rPr>
              <w:t xml:space="preserve"> – гигиенических требований; - охрана труда. </w:t>
            </w:r>
          </w:p>
          <w:p w:rsidR="002B43A3" w:rsidRPr="002B43A3" w:rsidRDefault="002B43A3" w:rsidP="003D6680">
            <w:pPr>
              <w:spacing w:line="258" w:lineRule="auto"/>
              <w:ind w:right="64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ДОУ в полном объеме обеспечен средствами пожаротушения, соблюдаются требования к содержанию эвакуационных выходов. </w:t>
            </w:r>
          </w:p>
          <w:p w:rsidR="002B43A3" w:rsidRPr="002B43A3" w:rsidRDefault="002B43A3" w:rsidP="003D6680">
            <w:pPr>
              <w:spacing w:line="252" w:lineRule="auto"/>
              <w:ind w:right="60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В соответствии с Федеральным законом и Правилам Пожарной безопасности, на каждом этаже вывешены эвакуации людей при пожаре, ежеквартально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 с выводом сигнала на диспетчерский пульт ПЧ. </w:t>
            </w:r>
          </w:p>
          <w:p w:rsidR="002B43A3" w:rsidRPr="002B43A3" w:rsidRDefault="002B43A3" w:rsidP="003D6680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На здании установлены камеры видеонаблюдения. Вход в здание осуществляется через видеодомофон. </w:t>
            </w:r>
          </w:p>
          <w:p w:rsidR="002B43A3" w:rsidRPr="002B43A3" w:rsidRDefault="002B43A3" w:rsidP="003D6680">
            <w:pPr>
              <w:spacing w:line="259" w:lineRule="auto"/>
              <w:ind w:right="60"/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 xml:space="preserve">Главной целью по охране труда в ДОУ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</w:t>
            </w:r>
          </w:p>
        </w:tc>
      </w:tr>
    </w:tbl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Вывод: состояние материально – технической базы соответствует педагогическим требованиям, современному уровню образования и санитарным нормам, что подтверждается актами проверки о готовности учреждения к учебному году. </w:t>
      </w:r>
    </w:p>
    <w:p w:rsidR="002B43A3" w:rsidRPr="002B43A3" w:rsidRDefault="002B43A3" w:rsidP="002B43A3">
      <w:pPr>
        <w:spacing w:after="26"/>
        <w:ind w:left="142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</w:rPr>
        <w:t xml:space="preserve"> </w:t>
      </w:r>
    </w:p>
    <w:p w:rsidR="002B43A3" w:rsidRPr="002B43A3" w:rsidRDefault="002B43A3" w:rsidP="002B43A3">
      <w:pPr>
        <w:pStyle w:val="1"/>
        <w:spacing w:before="0" w:after="2" w:line="271" w:lineRule="auto"/>
        <w:ind w:left="769" w:right="1265" w:hanging="10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lastRenderedPageBreak/>
        <w:t xml:space="preserve">Оценка функционирования внутренней системы оценки качества образования образовательной организации </w:t>
      </w:r>
    </w:p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Мониторинг качества образовательной деятельности в 2022 году показал хорошую работу педагогического коллектива по всем показателям. </w:t>
      </w:r>
    </w:p>
    <w:p w:rsidR="002B43A3" w:rsidRPr="002B43A3" w:rsidRDefault="002B43A3" w:rsidP="002B43A3">
      <w:pPr>
        <w:spacing w:after="34"/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 Внутренняя система оценки качества образования понимается как система контроля внутри ДОУ, которая включает в себя оценку: </w:t>
      </w:r>
    </w:p>
    <w:p w:rsidR="002B43A3" w:rsidRPr="002B43A3" w:rsidRDefault="002B43A3" w:rsidP="002B43A3">
      <w:pPr>
        <w:pStyle w:val="a3"/>
        <w:numPr>
          <w:ilvl w:val="0"/>
          <w:numId w:val="7"/>
        </w:numPr>
        <w:spacing w:after="33"/>
        <w:ind w:right="696"/>
      </w:pPr>
      <w:r w:rsidRPr="002B43A3">
        <w:t>Качества условий реализации ООП образовательного учреждения (</w:t>
      </w:r>
      <w:proofErr w:type="spellStart"/>
      <w:r w:rsidRPr="002B43A3">
        <w:t>психолого</w:t>
      </w:r>
      <w:proofErr w:type="spellEnd"/>
      <w:r w:rsidRPr="002B43A3">
        <w:t xml:space="preserve"> – педагогические, кадровые, материально-технические, финансовые условия, требования к развивающей предметно-пространственной среде); </w:t>
      </w:r>
    </w:p>
    <w:p w:rsidR="002B43A3" w:rsidRPr="002B43A3" w:rsidRDefault="002B43A3" w:rsidP="002B43A3">
      <w:pPr>
        <w:pStyle w:val="a3"/>
        <w:numPr>
          <w:ilvl w:val="0"/>
          <w:numId w:val="7"/>
        </w:numPr>
        <w:spacing w:after="36"/>
        <w:ind w:right="696"/>
      </w:pPr>
      <w:r w:rsidRPr="002B43A3">
        <w:t xml:space="preserve">Качество условий присмотра и ухода за детьми (выполнение санитарно-гигиенических норм организации жизнедеятельности воспитанников, организация питания, реализация мер по обеспечению безопасности воспитанников); </w:t>
      </w:r>
    </w:p>
    <w:p w:rsidR="002B43A3" w:rsidRPr="002B43A3" w:rsidRDefault="002B43A3" w:rsidP="002B43A3">
      <w:pPr>
        <w:pStyle w:val="a3"/>
        <w:numPr>
          <w:ilvl w:val="0"/>
          <w:numId w:val="7"/>
        </w:numPr>
        <w:ind w:right="696"/>
      </w:pPr>
      <w:r w:rsidRPr="002B43A3">
        <w:t xml:space="preserve">Удовлетворенность родителей (законных представителей) воспитанников качеством дошкольного образования в ДОУ (открытость и доступность информации о содержании образовательной программы, формах и способах ее реализации, достижениях и успешности ребенка, качество взаимодействия участников образовательных отношений, делегирование управленческих функций). </w:t>
      </w:r>
    </w:p>
    <w:p w:rsidR="002B43A3" w:rsidRPr="002B43A3" w:rsidRDefault="002B43A3" w:rsidP="002B43A3">
      <w:pPr>
        <w:ind w:left="512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В 2022 году качество условий реализации ООП можно </w:t>
      </w:r>
      <w:proofErr w:type="gramStart"/>
      <w:r w:rsidRPr="002B43A3">
        <w:rPr>
          <w:rFonts w:ascii="Times New Roman" w:hAnsi="Times New Roman" w:cs="Times New Roman"/>
        </w:rPr>
        <w:t>оценить</w:t>
      </w:r>
      <w:proofErr w:type="gramEnd"/>
      <w:r w:rsidRPr="002B43A3">
        <w:rPr>
          <w:rFonts w:ascii="Times New Roman" w:hAnsi="Times New Roman" w:cs="Times New Roman"/>
        </w:rPr>
        <w:t xml:space="preserve"> как удовлетворительное. </w:t>
      </w:r>
    </w:p>
    <w:p w:rsidR="002B43A3" w:rsidRPr="002B43A3" w:rsidRDefault="002B43A3" w:rsidP="002B43A3">
      <w:pPr>
        <w:ind w:left="137"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       В декабре 2022 года проведен анкетный опрос родителей на удовлетворенность качеством оказываемых образовательных услуг. В опросе приняли участие 40 родителей (100 %). Общий индекс удовлетворённости родителей качеством оказываемых образовательных услуг в ДОУ составил </w:t>
      </w:r>
      <w:proofErr w:type="gramStart"/>
      <w:r w:rsidRPr="002B43A3">
        <w:rPr>
          <w:rFonts w:ascii="Times New Roman" w:hAnsi="Times New Roman" w:cs="Times New Roman"/>
        </w:rPr>
        <w:t>100  %</w:t>
      </w:r>
      <w:proofErr w:type="gramEnd"/>
      <w:r w:rsidRPr="002B43A3">
        <w:rPr>
          <w:rFonts w:ascii="Times New Roman" w:hAnsi="Times New Roman" w:cs="Times New Roman"/>
        </w:rPr>
        <w:t xml:space="preserve">. Данный показатель свидетельствует о благоприятных условиях, созданных в ДОУ. </w:t>
      </w:r>
    </w:p>
    <w:p w:rsidR="002B43A3" w:rsidRPr="002B43A3" w:rsidRDefault="002B43A3" w:rsidP="002B43A3">
      <w:pPr>
        <w:spacing w:after="58"/>
        <w:ind w:right="696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</w:rPr>
        <w:t xml:space="preserve">Вывод: в ДОУ выстроена внутренняя система оценки качества образования по всем направлениям развития дошкольника и функционирования ДОУ в целом.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sz w:val="26"/>
        </w:rPr>
        <w:t xml:space="preserve"> </w:t>
      </w:r>
    </w:p>
    <w:p w:rsidR="002B43A3" w:rsidRPr="002B43A3" w:rsidRDefault="002B43A3" w:rsidP="002B43A3">
      <w:pPr>
        <w:spacing w:after="51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sz w:val="26"/>
        </w:rPr>
        <w:t xml:space="preserve"> </w:t>
      </w:r>
    </w:p>
    <w:p w:rsidR="002B43A3" w:rsidRPr="002B43A3" w:rsidRDefault="002B43A3" w:rsidP="002B43A3">
      <w:pPr>
        <w:spacing w:after="48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sz w:val="26"/>
        </w:rPr>
        <w:t xml:space="preserve"> </w:t>
      </w:r>
    </w:p>
    <w:p w:rsidR="002B43A3" w:rsidRPr="002B43A3" w:rsidRDefault="002B43A3" w:rsidP="002B43A3">
      <w:pPr>
        <w:spacing w:after="55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48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lastRenderedPageBreak/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1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48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48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48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50"/>
        <w:ind w:right="643"/>
        <w:jc w:val="center"/>
        <w:rPr>
          <w:rFonts w:ascii="Times New Roman" w:hAnsi="Times New Roman" w:cs="Times New Roman"/>
        </w:rPr>
      </w:pPr>
      <w:r w:rsidRPr="002B43A3">
        <w:rPr>
          <w:rFonts w:ascii="Times New Roman" w:hAnsi="Times New Roman" w:cs="Times New Roman"/>
          <w:b/>
          <w:sz w:val="26"/>
        </w:rPr>
        <w:t xml:space="preserve"> </w:t>
      </w:r>
    </w:p>
    <w:p w:rsidR="002B43A3" w:rsidRPr="002B43A3" w:rsidRDefault="002B43A3" w:rsidP="002B43A3">
      <w:pPr>
        <w:spacing w:after="0"/>
        <w:ind w:right="643"/>
        <w:jc w:val="center"/>
        <w:rPr>
          <w:rFonts w:ascii="Times New Roman" w:hAnsi="Times New Roman" w:cs="Times New Roman"/>
          <w:b/>
          <w:sz w:val="26"/>
        </w:rPr>
      </w:pPr>
    </w:p>
    <w:p w:rsidR="002B43A3" w:rsidRPr="002B43A3" w:rsidRDefault="002B43A3" w:rsidP="002B43A3">
      <w:pPr>
        <w:spacing w:after="0"/>
        <w:ind w:right="643"/>
        <w:jc w:val="center"/>
        <w:rPr>
          <w:rFonts w:ascii="Times New Roman" w:hAnsi="Times New Roman" w:cs="Times New Roman"/>
          <w:b/>
          <w:sz w:val="26"/>
        </w:rPr>
      </w:pPr>
    </w:p>
    <w:p w:rsidR="002B43A3" w:rsidRPr="002B43A3" w:rsidRDefault="002B43A3" w:rsidP="002B43A3">
      <w:pPr>
        <w:spacing w:after="0"/>
        <w:ind w:right="643"/>
        <w:jc w:val="center"/>
        <w:rPr>
          <w:rFonts w:ascii="Times New Roman" w:hAnsi="Times New Roman" w:cs="Times New Roman"/>
          <w:b/>
          <w:sz w:val="26"/>
        </w:rPr>
      </w:pPr>
    </w:p>
    <w:p w:rsidR="002B43A3" w:rsidRPr="002B43A3" w:rsidRDefault="002B43A3" w:rsidP="002B43A3">
      <w:pPr>
        <w:spacing w:after="0"/>
        <w:ind w:right="643"/>
        <w:jc w:val="center"/>
        <w:rPr>
          <w:rFonts w:ascii="Times New Roman" w:hAnsi="Times New Roman" w:cs="Times New Roman"/>
          <w:b/>
          <w:sz w:val="26"/>
        </w:rPr>
      </w:pPr>
    </w:p>
    <w:p w:rsidR="002B43A3" w:rsidRPr="002B43A3" w:rsidRDefault="002B43A3" w:rsidP="002B43A3">
      <w:pPr>
        <w:spacing w:after="0"/>
        <w:ind w:right="643"/>
        <w:jc w:val="center"/>
        <w:rPr>
          <w:rFonts w:ascii="Times New Roman" w:hAnsi="Times New Roman" w:cs="Times New Roman"/>
          <w:b/>
          <w:sz w:val="26"/>
        </w:rPr>
      </w:pPr>
    </w:p>
    <w:p w:rsidR="002B43A3" w:rsidRPr="002B43A3" w:rsidRDefault="002B43A3" w:rsidP="002B43A3">
      <w:pPr>
        <w:spacing w:after="0"/>
        <w:ind w:right="643"/>
        <w:jc w:val="center"/>
        <w:rPr>
          <w:rFonts w:ascii="Times New Roman" w:hAnsi="Times New Roman" w:cs="Times New Roman"/>
          <w:b/>
          <w:sz w:val="26"/>
        </w:rPr>
      </w:pPr>
    </w:p>
    <w:p w:rsidR="002B43A3" w:rsidRPr="002B43A3" w:rsidRDefault="002B43A3" w:rsidP="002B43A3">
      <w:pPr>
        <w:pStyle w:val="align-right"/>
        <w:spacing w:after="0"/>
        <w:jc w:val="center"/>
        <w:rPr>
          <w:sz w:val="20"/>
          <w:szCs w:val="20"/>
        </w:rPr>
      </w:pPr>
      <w:r w:rsidRPr="002B43A3">
        <w:rPr>
          <w:sz w:val="20"/>
          <w:szCs w:val="20"/>
        </w:rPr>
        <w:t xml:space="preserve">                           Приложение №1</w:t>
      </w:r>
    </w:p>
    <w:p w:rsidR="002B43A3" w:rsidRPr="002B43A3" w:rsidRDefault="002B43A3" w:rsidP="002B43A3">
      <w:pPr>
        <w:jc w:val="center"/>
        <w:rPr>
          <w:rFonts w:ascii="Times New Roman" w:hAnsi="Times New Roman" w:cs="Times New Roman"/>
          <w:sz w:val="20"/>
          <w:szCs w:val="20"/>
        </w:rPr>
      </w:pPr>
      <w:r w:rsidRPr="002B43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к приказу </w:t>
      </w:r>
      <w:proofErr w:type="spellStart"/>
      <w:r w:rsidRPr="002B43A3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2B43A3">
        <w:rPr>
          <w:rFonts w:ascii="Times New Roman" w:hAnsi="Times New Roman" w:cs="Times New Roman"/>
          <w:sz w:val="20"/>
          <w:szCs w:val="20"/>
        </w:rPr>
        <w:t xml:space="preserve"> России </w:t>
      </w:r>
    </w:p>
    <w:p w:rsidR="002B43A3" w:rsidRPr="002B43A3" w:rsidRDefault="002B43A3" w:rsidP="002B43A3">
      <w:pPr>
        <w:jc w:val="center"/>
        <w:rPr>
          <w:rFonts w:ascii="Times New Roman" w:hAnsi="Times New Roman" w:cs="Times New Roman"/>
          <w:sz w:val="20"/>
          <w:szCs w:val="20"/>
        </w:rPr>
      </w:pPr>
      <w:r w:rsidRPr="002B43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от 10.12.2013 № 1324 «Об утверждении            </w:t>
      </w:r>
    </w:p>
    <w:p w:rsidR="002B43A3" w:rsidRPr="002B43A3" w:rsidRDefault="002B43A3" w:rsidP="002B43A3">
      <w:pPr>
        <w:jc w:val="center"/>
        <w:rPr>
          <w:rFonts w:ascii="Times New Roman" w:hAnsi="Times New Roman" w:cs="Times New Roman"/>
          <w:sz w:val="20"/>
          <w:szCs w:val="20"/>
        </w:rPr>
      </w:pPr>
      <w:r w:rsidRPr="002B43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показателей деятельности образовательной </w:t>
      </w:r>
    </w:p>
    <w:p w:rsidR="002B43A3" w:rsidRPr="002B43A3" w:rsidRDefault="002B43A3" w:rsidP="002B43A3">
      <w:pPr>
        <w:jc w:val="center"/>
        <w:rPr>
          <w:rFonts w:ascii="Times New Roman" w:hAnsi="Times New Roman" w:cs="Times New Roman"/>
          <w:sz w:val="20"/>
          <w:szCs w:val="20"/>
        </w:rPr>
      </w:pPr>
      <w:r w:rsidRPr="002B43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организации, подлежащей </w:t>
      </w:r>
      <w:proofErr w:type="spellStart"/>
      <w:r w:rsidRPr="002B43A3">
        <w:rPr>
          <w:rFonts w:ascii="Times New Roman" w:hAnsi="Times New Roman" w:cs="Times New Roman"/>
          <w:sz w:val="20"/>
          <w:szCs w:val="20"/>
        </w:rPr>
        <w:t>самообследованию</w:t>
      </w:r>
      <w:proofErr w:type="spellEnd"/>
    </w:p>
    <w:p w:rsidR="002B43A3" w:rsidRPr="002B43A3" w:rsidRDefault="002B43A3" w:rsidP="002B43A3">
      <w:pPr>
        <w:pStyle w:val="align-right"/>
        <w:spacing w:after="0"/>
      </w:pPr>
      <w:r w:rsidRPr="002B43A3">
        <w:t xml:space="preserve"> </w:t>
      </w:r>
    </w:p>
    <w:p w:rsidR="002B43A3" w:rsidRPr="002B43A3" w:rsidRDefault="002B43A3" w:rsidP="002B43A3">
      <w:pPr>
        <w:jc w:val="center"/>
        <w:rPr>
          <w:rFonts w:ascii="Times New Roman" w:hAnsi="Times New Roman" w:cs="Times New Roman"/>
        </w:rPr>
      </w:pPr>
      <w:r w:rsidRPr="002B43A3">
        <w:rPr>
          <w:rStyle w:val="docsupplement-number"/>
          <w:rFonts w:ascii="Times New Roman" w:hAnsi="Times New Roman" w:cs="Times New Roman"/>
        </w:rPr>
        <w:t xml:space="preserve">Приложение 1. </w:t>
      </w:r>
      <w:r w:rsidRPr="002B43A3">
        <w:rPr>
          <w:rStyle w:val="docsupplement-name"/>
          <w:rFonts w:ascii="Times New Roman" w:hAnsi="Times New Roman" w:cs="Times New Roman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2B43A3">
        <w:rPr>
          <w:rStyle w:val="docsupplement-name"/>
          <w:rFonts w:ascii="Times New Roman" w:hAnsi="Times New Roman" w:cs="Times New Roman"/>
        </w:rPr>
        <w:t>самообследованию</w:t>
      </w:r>
      <w:proofErr w:type="spellEnd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1"/>
        <w:gridCol w:w="4598"/>
        <w:gridCol w:w="1982"/>
        <w:gridCol w:w="1864"/>
      </w:tblGrid>
      <w:tr w:rsidR="002B43A3" w:rsidRPr="002B43A3" w:rsidTr="003D6680">
        <w:tc>
          <w:tcPr>
            <w:tcW w:w="914" w:type="dxa"/>
            <w:tcBorders>
              <w:bottom w:val="single" w:sz="4" w:space="0" w:color="auto"/>
            </w:tcBorders>
            <w:vAlign w:val="center"/>
            <w:hideMark/>
          </w:tcPr>
          <w:p w:rsidR="002B43A3" w:rsidRPr="002B43A3" w:rsidRDefault="002B43A3" w:rsidP="003D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  <w:hideMark/>
          </w:tcPr>
          <w:p w:rsidR="002B43A3" w:rsidRPr="002B43A3" w:rsidRDefault="002B43A3" w:rsidP="003D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B43A3" w:rsidRPr="002B43A3" w:rsidRDefault="002B43A3" w:rsidP="003D6680">
            <w:pPr>
              <w:rPr>
                <w:rFonts w:ascii="Times New Roman" w:hAnsi="Times New Roman" w:cs="Times New Roman"/>
              </w:rPr>
            </w:pP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№ п/п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Показатели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Единица измерения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Значение 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rPr>
                <w:b/>
                <w:bCs/>
              </w:rPr>
              <w:t xml:space="preserve">1.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rPr>
                <w:rFonts w:ascii="Times New Roman" w:hAnsi="Times New Roman" w:cs="Times New Roman"/>
              </w:rPr>
            </w:pP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человек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41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1.1.1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В режиме полного дня (8-12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человек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41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lastRenderedPageBreak/>
              <w:t xml:space="preserve">1.1.2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В режиме кратковременного пребывания (3-5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человек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0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1.1.3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В семейной дошкольной группе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человек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0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1.1.4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человек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0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1.2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Общая численность воспитанников в возрасте до 3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человек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5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1.3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Общая численность воспитанников в возрасте от 3 до 8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человек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36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1.4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41/100 %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1.4.1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В режиме полного дня (8-12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41/100 %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1.4.2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В режиме продленного дня (12-14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0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1.4.3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В режиме круглосуточного пребывания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0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1.5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0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1.5.1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0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1.5.2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По освоению образовательной программы дошкольного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0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1.5.3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По присмотру и уходу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0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1.6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день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7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1.7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человек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6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1.7.1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6 человек/ 100 %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1.7.2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6 человек/ 100 %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lastRenderedPageBreak/>
              <w:t xml:space="preserve">1.7.3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0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1.7.4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6 человек/ 100 %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1.8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6 человека/ 100 %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1.8.1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2 человек/  33 %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1.8.2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4 человек/ 67 %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1.9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6 человека/ 100 %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1.9.1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До 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0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1.9.2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Свыше 30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2 человек/  33 %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1.10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0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1.11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2 человек/  33 %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1.12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6 человек/ 100 %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lastRenderedPageBreak/>
              <w:t xml:space="preserve">1.13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человек/%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6 человек/ 100 %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1.14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человек/человек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6/7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1.15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rPr>
                <w:rFonts w:ascii="Times New Roman" w:hAnsi="Times New Roman" w:cs="Times New Roman"/>
              </w:rPr>
            </w:pP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1.15.1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Музыкального руководителя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да/нет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да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1.15.2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Инструктора по физической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да/нет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да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1.15.3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Учителя-логопеда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да/нет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нет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1.15.4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Логопеда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нет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1.15.5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Учителя-дефектолога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да/нет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нет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1.15.6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Педагога-психолога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rPr>
                <w:rFonts w:ascii="Times New Roman" w:hAnsi="Times New Roman" w:cs="Times New Roman"/>
              </w:rPr>
            </w:pPr>
            <w:r w:rsidRPr="002B43A3">
              <w:rPr>
                <w:rFonts w:ascii="Times New Roman" w:hAnsi="Times New Roman" w:cs="Times New Roman"/>
              </w:rPr>
              <w:t>да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rPr>
                <w:b/>
                <w:bCs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rPr>
                <w:rFonts w:ascii="Times New Roman" w:hAnsi="Times New Roman" w:cs="Times New Roman"/>
              </w:rPr>
            </w:pP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2.1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proofErr w:type="spellStart"/>
            <w:r w:rsidRPr="002B43A3">
              <w:t>кв.м</w:t>
            </w:r>
            <w:proofErr w:type="spellEnd"/>
            <w:r w:rsidRPr="002B43A3"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2,5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2.2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proofErr w:type="spellStart"/>
            <w:r w:rsidRPr="002B43A3">
              <w:t>кв.м</w:t>
            </w:r>
            <w:proofErr w:type="spellEnd"/>
            <w:r w:rsidRPr="002B43A3"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35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2.3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Наличие физкультурного зала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да/нет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нет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2.4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Наличие музыкального зала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да/нет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да</w:t>
            </w:r>
          </w:p>
        </w:tc>
      </w:tr>
      <w:tr w:rsidR="002B43A3" w:rsidRPr="002B43A3" w:rsidTr="003D66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align-center"/>
              <w:spacing w:after="0"/>
            </w:pPr>
            <w:r w:rsidRPr="002B43A3">
              <w:t xml:space="preserve">2.5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 xml:space="preserve">да/нет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3" w:rsidRPr="002B43A3" w:rsidRDefault="002B43A3" w:rsidP="003D6680">
            <w:pPr>
              <w:pStyle w:val="formattext"/>
              <w:spacing w:after="0"/>
            </w:pPr>
            <w:r w:rsidRPr="002B43A3">
              <w:t>да</w:t>
            </w:r>
          </w:p>
        </w:tc>
      </w:tr>
    </w:tbl>
    <w:p w:rsidR="002B43A3" w:rsidRPr="002B43A3" w:rsidRDefault="002B43A3" w:rsidP="002B43A3">
      <w:pPr>
        <w:pStyle w:val="align-right"/>
        <w:spacing w:after="0"/>
      </w:pPr>
    </w:p>
    <w:p w:rsidR="002B43A3" w:rsidRPr="002B43A3" w:rsidRDefault="002B43A3" w:rsidP="002B43A3">
      <w:pPr>
        <w:pStyle w:val="align-right"/>
        <w:spacing w:after="0"/>
      </w:pPr>
    </w:p>
    <w:p w:rsidR="002B43A3" w:rsidRDefault="002B43A3" w:rsidP="002B43A3">
      <w:pPr>
        <w:spacing w:after="0"/>
        <w:ind w:right="643"/>
        <w:rPr>
          <w:rFonts w:ascii="Times New Roman" w:hAnsi="Times New Roman" w:cs="Times New Roman"/>
          <w:sz w:val="28"/>
        </w:rPr>
      </w:pPr>
    </w:p>
    <w:p w:rsidR="002B43A3" w:rsidRDefault="002B43A3" w:rsidP="002B43A3">
      <w:pPr>
        <w:spacing w:after="0"/>
        <w:ind w:right="643"/>
        <w:rPr>
          <w:rFonts w:ascii="Times New Roman" w:hAnsi="Times New Roman" w:cs="Times New Roman"/>
          <w:sz w:val="28"/>
        </w:rPr>
      </w:pPr>
    </w:p>
    <w:p w:rsidR="002B43A3" w:rsidRDefault="002B43A3" w:rsidP="002B43A3">
      <w:pPr>
        <w:spacing w:after="0"/>
        <w:ind w:right="643"/>
        <w:rPr>
          <w:rFonts w:ascii="Times New Roman" w:hAnsi="Times New Roman" w:cs="Times New Roman"/>
          <w:sz w:val="28"/>
        </w:rPr>
      </w:pPr>
    </w:p>
    <w:p w:rsidR="002B43A3" w:rsidRDefault="002B43A3">
      <w:pPr>
        <w:rPr>
          <w:rFonts w:ascii="Times New Roman" w:hAnsi="Times New Roman" w:cs="Times New Roman"/>
          <w:sz w:val="28"/>
        </w:rPr>
      </w:pPr>
    </w:p>
    <w:p w:rsidR="002B43A3" w:rsidRDefault="002B43A3">
      <w:pPr>
        <w:rPr>
          <w:rFonts w:ascii="Times New Roman" w:hAnsi="Times New Roman" w:cs="Times New Roman"/>
          <w:sz w:val="28"/>
        </w:rPr>
      </w:pPr>
      <w:r w:rsidRPr="002B43A3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8171482"/>
            <wp:effectExtent l="0" t="0" r="3175" b="1270"/>
            <wp:docPr id="3" name="Рисунок 3" descr="C:\Users\11\Desktop\Последняя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Desktop\Последняя стр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43A3" w:rsidRPr="002B43A3" w:rsidRDefault="002B43A3">
      <w:pPr>
        <w:rPr>
          <w:rFonts w:ascii="Times New Roman" w:hAnsi="Times New Roman" w:cs="Times New Roman"/>
        </w:rPr>
      </w:pPr>
    </w:p>
    <w:sectPr w:rsidR="002B43A3" w:rsidRPr="002B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144"/>
    <w:multiLevelType w:val="hybridMultilevel"/>
    <w:tmpl w:val="03845C9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971B28"/>
    <w:multiLevelType w:val="hybridMultilevel"/>
    <w:tmpl w:val="D22A0C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1F4399"/>
    <w:multiLevelType w:val="hybridMultilevel"/>
    <w:tmpl w:val="0C545028"/>
    <w:lvl w:ilvl="0" w:tplc="6B6A4C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4046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28C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564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0BE6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E19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846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89D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CF9B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AF56B8"/>
    <w:multiLevelType w:val="hybridMultilevel"/>
    <w:tmpl w:val="76E6C838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46B1494A"/>
    <w:multiLevelType w:val="hybridMultilevel"/>
    <w:tmpl w:val="ABAA42B4"/>
    <w:lvl w:ilvl="0" w:tplc="8A1027EC">
      <w:start w:val="2020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E8D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2F0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005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073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866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8C2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E3C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0B8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340266"/>
    <w:multiLevelType w:val="hybridMultilevel"/>
    <w:tmpl w:val="C5DE545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9F97FA7"/>
    <w:multiLevelType w:val="hybridMultilevel"/>
    <w:tmpl w:val="06589AE0"/>
    <w:lvl w:ilvl="0" w:tplc="FC62D2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C62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600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AE4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487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E85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C30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E9C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E6D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AE6B88"/>
    <w:multiLevelType w:val="hybridMultilevel"/>
    <w:tmpl w:val="C2F6E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4"/>
    <w:rsid w:val="002B43A3"/>
    <w:rsid w:val="0073690D"/>
    <w:rsid w:val="00B0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7175"/>
  <w15:chartTrackingRefBased/>
  <w15:docId w15:val="{854E7641-480C-4C49-8C70-02F7A31D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2B43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43A3"/>
    <w:pPr>
      <w:spacing w:after="5" w:line="268" w:lineRule="auto"/>
      <w:ind w:left="720" w:right="70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lign-center">
    <w:name w:val="align-center"/>
    <w:basedOn w:val="a"/>
    <w:rsid w:val="002B43A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2B43A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2B43A3"/>
  </w:style>
  <w:style w:type="character" w:customStyle="1" w:styleId="docsupplement-name">
    <w:name w:val="doc__supplement-name"/>
    <w:basedOn w:val="a0"/>
    <w:rsid w:val="002B43A3"/>
  </w:style>
  <w:style w:type="paragraph" w:customStyle="1" w:styleId="formattext">
    <w:name w:val="formattext"/>
    <w:basedOn w:val="a"/>
    <w:rsid w:val="002B43A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13" Type="http://schemas.openxmlformats.org/officeDocument/2006/relationships/hyperlink" Target="http://www.fi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o.ru/" TargetMode="External"/><Relationship Id="rId12" Type="http://schemas.openxmlformats.org/officeDocument/2006/relationships/hyperlink" Target="http://www.fir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ro.ru/" TargetMode="External"/><Relationship Id="rId11" Type="http://schemas.openxmlformats.org/officeDocument/2006/relationships/hyperlink" Target="http://www.firo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fi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4248</Words>
  <Characters>24218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2023-04-04T08:27:00Z</dcterms:created>
  <dcterms:modified xsi:type="dcterms:W3CDTF">2023-04-04T08:30:00Z</dcterms:modified>
</cp:coreProperties>
</file>